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3CA" w:rsidRPr="000A3F93" w:rsidRDefault="006853CA" w:rsidP="0073549F">
      <w:pPr>
        <w:widowControl w:val="0"/>
        <w:autoSpaceDE w:val="0"/>
        <w:autoSpaceDN w:val="0"/>
        <w:adjustRightInd w:val="0"/>
        <w:rPr>
          <w:i/>
          <w:iCs/>
          <w:sz w:val="10"/>
          <w:szCs w:val="10"/>
        </w:rPr>
      </w:pPr>
    </w:p>
    <w:p w:rsidR="006853CA" w:rsidRPr="003227FB" w:rsidRDefault="006853CA" w:rsidP="0073549F">
      <w:pPr>
        <w:widowControl w:val="0"/>
        <w:autoSpaceDE w:val="0"/>
        <w:autoSpaceDN w:val="0"/>
        <w:adjustRightInd w:val="0"/>
        <w:rPr>
          <w:i/>
          <w:iCs/>
          <w:sz w:val="10"/>
          <w:szCs w:val="10"/>
        </w:rPr>
      </w:pPr>
    </w:p>
    <w:p w:rsidR="006853CA" w:rsidRDefault="006853CA" w:rsidP="0073549F">
      <w:pPr>
        <w:widowControl w:val="0"/>
        <w:autoSpaceDE w:val="0"/>
        <w:autoSpaceDN w:val="0"/>
        <w:adjustRightInd w:val="0"/>
        <w:rPr>
          <w:sz w:val="10"/>
          <w:szCs w:val="10"/>
        </w:rPr>
      </w:pPr>
    </w:p>
    <w:p w:rsidR="006853CA" w:rsidRDefault="006853CA" w:rsidP="0073549F">
      <w:pPr>
        <w:widowControl w:val="0"/>
        <w:autoSpaceDE w:val="0"/>
        <w:autoSpaceDN w:val="0"/>
        <w:adjustRightInd w:val="0"/>
        <w:rPr>
          <w:sz w:val="10"/>
          <w:szCs w:val="10"/>
        </w:rPr>
      </w:pPr>
    </w:p>
    <w:p w:rsidR="006853CA" w:rsidRDefault="006853CA" w:rsidP="0073549F">
      <w:pPr>
        <w:widowControl w:val="0"/>
        <w:autoSpaceDE w:val="0"/>
        <w:autoSpaceDN w:val="0"/>
        <w:adjustRightInd w:val="0"/>
        <w:rPr>
          <w:sz w:val="10"/>
          <w:szCs w:val="10"/>
        </w:rPr>
      </w:pPr>
    </w:p>
    <w:p w:rsidR="006853CA" w:rsidRDefault="006853CA" w:rsidP="0073549F">
      <w:pPr>
        <w:widowControl w:val="0"/>
        <w:autoSpaceDE w:val="0"/>
        <w:autoSpaceDN w:val="0"/>
        <w:adjustRightInd w:val="0"/>
        <w:rPr>
          <w:sz w:val="10"/>
          <w:szCs w:val="10"/>
        </w:rPr>
      </w:pPr>
    </w:p>
    <w:p w:rsidR="006853CA" w:rsidRDefault="006853CA" w:rsidP="0073549F">
      <w:pPr>
        <w:widowControl w:val="0"/>
        <w:autoSpaceDE w:val="0"/>
        <w:autoSpaceDN w:val="0"/>
        <w:adjustRightInd w:val="0"/>
        <w:rPr>
          <w:sz w:val="10"/>
          <w:szCs w:val="10"/>
        </w:rPr>
      </w:pPr>
    </w:p>
    <w:p w:rsidR="006853CA" w:rsidRPr="00BD5887" w:rsidRDefault="006853CA" w:rsidP="00EF0E87">
      <w:pPr>
        <w:jc w:val="center"/>
        <w:rPr>
          <w:b/>
          <w:bCs/>
          <w:color w:val="000000"/>
          <w:sz w:val="28"/>
          <w:szCs w:val="28"/>
        </w:rPr>
      </w:pPr>
      <w:r w:rsidRPr="00BD5887">
        <w:rPr>
          <w:b/>
          <w:bCs/>
          <w:color w:val="000000"/>
          <w:sz w:val="28"/>
          <w:szCs w:val="28"/>
        </w:rPr>
        <w:t>Совет  депутатов   Протасовского   сельского  поселения</w:t>
      </w:r>
    </w:p>
    <w:p w:rsidR="006853CA" w:rsidRPr="00BD5887" w:rsidRDefault="006853CA" w:rsidP="00EF0E87">
      <w:pPr>
        <w:jc w:val="center"/>
        <w:rPr>
          <w:b/>
          <w:bCs/>
          <w:color w:val="000000"/>
          <w:sz w:val="28"/>
          <w:szCs w:val="28"/>
        </w:rPr>
      </w:pPr>
      <w:r w:rsidRPr="00BD5887">
        <w:rPr>
          <w:b/>
          <w:bCs/>
          <w:color w:val="000000"/>
          <w:sz w:val="28"/>
          <w:szCs w:val="28"/>
        </w:rPr>
        <w:t>Большеигнатовского   муниципального   района</w:t>
      </w:r>
    </w:p>
    <w:p w:rsidR="006853CA" w:rsidRPr="00BD5887" w:rsidRDefault="006853CA" w:rsidP="00EF0E87">
      <w:pPr>
        <w:jc w:val="center"/>
        <w:rPr>
          <w:sz w:val="28"/>
          <w:szCs w:val="28"/>
        </w:rPr>
      </w:pPr>
      <w:r w:rsidRPr="00BD5887">
        <w:rPr>
          <w:b/>
          <w:bCs/>
          <w:color w:val="000000"/>
          <w:sz w:val="28"/>
          <w:szCs w:val="28"/>
        </w:rPr>
        <w:t>Республики Мордовия</w:t>
      </w:r>
    </w:p>
    <w:p w:rsidR="006853CA" w:rsidRDefault="006853CA" w:rsidP="0073549F">
      <w:pPr>
        <w:widowControl w:val="0"/>
        <w:autoSpaceDE w:val="0"/>
        <w:autoSpaceDN w:val="0"/>
        <w:adjustRightInd w:val="0"/>
        <w:ind w:left="-540"/>
        <w:jc w:val="center"/>
        <w:rPr>
          <w:b/>
          <w:bCs/>
          <w:sz w:val="36"/>
          <w:szCs w:val="36"/>
        </w:rPr>
      </w:pPr>
    </w:p>
    <w:p w:rsidR="006853CA" w:rsidRPr="00EF0E87" w:rsidRDefault="006853CA" w:rsidP="0073549F">
      <w:pPr>
        <w:widowControl w:val="0"/>
        <w:autoSpaceDE w:val="0"/>
        <w:autoSpaceDN w:val="0"/>
        <w:adjustRightInd w:val="0"/>
        <w:ind w:left="-540"/>
        <w:jc w:val="center"/>
        <w:rPr>
          <w:b/>
          <w:bCs/>
          <w:sz w:val="28"/>
          <w:szCs w:val="28"/>
        </w:rPr>
      </w:pPr>
      <w:r w:rsidRPr="00EF0E87">
        <w:rPr>
          <w:b/>
          <w:bCs/>
          <w:sz w:val="28"/>
          <w:szCs w:val="28"/>
        </w:rPr>
        <w:t>Р Е Ш Е Н И Е</w:t>
      </w:r>
    </w:p>
    <w:p w:rsidR="006853CA" w:rsidRDefault="006853CA" w:rsidP="0073549F">
      <w:pPr>
        <w:widowControl w:val="0"/>
        <w:autoSpaceDE w:val="0"/>
        <w:autoSpaceDN w:val="0"/>
        <w:adjustRightInd w:val="0"/>
      </w:pPr>
    </w:p>
    <w:p w:rsidR="006853CA" w:rsidRDefault="006853CA" w:rsidP="0073549F">
      <w:pPr>
        <w:widowControl w:val="0"/>
        <w:autoSpaceDE w:val="0"/>
        <w:autoSpaceDN w:val="0"/>
        <w:adjustRightInd w:val="0"/>
      </w:pPr>
    </w:p>
    <w:p w:rsidR="006853CA" w:rsidRPr="00A42370" w:rsidRDefault="006853CA" w:rsidP="0073549F">
      <w:pPr>
        <w:widowControl w:val="0"/>
        <w:autoSpaceDE w:val="0"/>
        <w:autoSpaceDN w:val="0"/>
        <w:adjustRightInd w:val="0"/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От 27 декабря  </w:t>
      </w:r>
      <w:r w:rsidRPr="00A42370">
        <w:rPr>
          <w:sz w:val="28"/>
          <w:szCs w:val="28"/>
        </w:rPr>
        <w:t xml:space="preserve"> 2024 г.                                                              №</w:t>
      </w:r>
      <w:r>
        <w:rPr>
          <w:sz w:val="28"/>
          <w:szCs w:val="28"/>
        </w:rPr>
        <w:t>116</w:t>
      </w:r>
    </w:p>
    <w:p w:rsidR="006853CA" w:rsidRPr="005053DD" w:rsidRDefault="006853CA" w:rsidP="0073549F">
      <w:pPr>
        <w:jc w:val="center"/>
        <w:rPr>
          <w:b/>
          <w:bCs/>
          <w:color w:val="000000"/>
          <w:sz w:val="28"/>
          <w:szCs w:val="28"/>
        </w:rPr>
      </w:pPr>
    </w:p>
    <w:p w:rsidR="006853CA" w:rsidRPr="008D6AA1" w:rsidRDefault="006853CA" w:rsidP="00BD09D3">
      <w:pPr>
        <w:jc w:val="center"/>
        <w:rPr>
          <w:b/>
          <w:bCs/>
        </w:rPr>
      </w:pPr>
      <w:r w:rsidRPr="008D6AA1">
        <w:rPr>
          <w:b/>
          <w:bCs/>
        </w:rPr>
        <w:t xml:space="preserve">О БЮДЖЕТЕ </w:t>
      </w:r>
      <w:r>
        <w:rPr>
          <w:b/>
          <w:bCs/>
        </w:rPr>
        <w:t xml:space="preserve">ПРОТАСОВСКОГО  СЕЛЬСКОГО ПОСЕЛЕНИЯ БОЛЬШЕИГНАТОВСКОГО МУНИЦИПАЛЬНОГО РАЙОНА </w:t>
      </w:r>
      <w:r w:rsidRPr="008D6AA1">
        <w:rPr>
          <w:b/>
          <w:bCs/>
        </w:rPr>
        <w:t>РЕСПУБЛИКИ МОРДОВИЯ</w:t>
      </w:r>
    </w:p>
    <w:p w:rsidR="006853CA" w:rsidRDefault="006853CA" w:rsidP="00BD09D3">
      <w:pPr>
        <w:jc w:val="center"/>
        <w:rPr>
          <w:b/>
          <w:bCs/>
        </w:rPr>
      </w:pPr>
      <w:r w:rsidRPr="008D6AA1">
        <w:rPr>
          <w:b/>
          <w:bCs/>
        </w:rPr>
        <w:t>НА 20</w:t>
      </w:r>
      <w:r>
        <w:rPr>
          <w:b/>
          <w:bCs/>
        </w:rPr>
        <w:t>25</w:t>
      </w:r>
      <w:r w:rsidRPr="008D6AA1">
        <w:rPr>
          <w:b/>
          <w:bCs/>
        </w:rPr>
        <w:t xml:space="preserve"> ГОД </w:t>
      </w:r>
      <w:r>
        <w:rPr>
          <w:b/>
          <w:bCs/>
        </w:rPr>
        <w:t>И НА ПЛАНОВЫЙ ПЕРИОД 2026 И 2027 ГОДОВ</w:t>
      </w:r>
    </w:p>
    <w:p w:rsidR="006853CA" w:rsidRDefault="006853CA" w:rsidP="00BD09D3">
      <w:pPr>
        <w:spacing w:line="216" w:lineRule="auto"/>
        <w:ind w:firstLine="708"/>
        <w:jc w:val="both"/>
        <w:rPr>
          <w:sz w:val="28"/>
          <w:szCs w:val="28"/>
        </w:rPr>
      </w:pPr>
    </w:p>
    <w:p w:rsidR="006853CA" w:rsidRPr="0036391F" w:rsidRDefault="006853CA" w:rsidP="00BD09D3">
      <w:pPr>
        <w:autoSpaceDE w:val="0"/>
        <w:autoSpaceDN w:val="0"/>
        <w:adjustRightInd w:val="0"/>
        <w:jc w:val="both"/>
        <w:rPr>
          <w:spacing w:val="100"/>
          <w:sz w:val="20"/>
          <w:szCs w:val="20"/>
        </w:rPr>
      </w:pPr>
    </w:p>
    <w:p w:rsidR="006853CA" w:rsidRPr="0036391F" w:rsidRDefault="006853CA" w:rsidP="00BD09D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0A6A6F">
        <w:rPr>
          <w:spacing w:val="100"/>
          <w:sz w:val="28"/>
          <w:szCs w:val="28"/>
        </w:rPr>
        <w:t>Статья</w:t>
      </w:r>
      <w:r w:rsidRPr="00A72ED5">
        <w:rPr>
          <w:sz w:val="28"/>
          <w:szCs w:val="28"/>
        </w:rPr>
        <w:t xml:space="preserve"> 1. </w:t>
      </w:r>
      <w:r w:rsidRPr="00A72ED5">
        <w:rPr>
          <w:b/>
          <w:bCs/>
          <w:sz w:val="28"/>
          <w:szCs w:val="28"/>
        </w:rPr>
        <w:t>Основные характеристики</w:t>
      </w:r>
      <w:r>
        <w:rPr>
          <w:b/>
          <w:bCs/>
          <w:sz w:val="28"/>
          <w:szCs w:val="28"/>
        </w:rPr>
        <w:t xml:space="preserve"> бюджета Протасовского сельского поселения Большеигнатовского муниципального района Республики Мордовия</w:t>
      </w: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3CA" w:rsidRPr="005C2D3F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2D3F">
        <w:rPr>
          <w:sz w:val="28"/>
          <w:szCs w:val="28"/>
        </w:rPr>
        <w:t>1.Утвердить бюджет</w:t>
      </w:r>
      <w:r>
        <w:rPr>
          <w:sz w:val="28"/>
          <w:szCs w:val="28"/>
        </w:rPr>
        <w:t xml:space="preserve"> Протасовского сельского поселения Большеигнатовского муниципального района</w:t>
      </w:r>
      <w:r w:rsidRPr="005C2D3F">
        <w:rPr>
          <w:sz w:val="28"/>
          <w:szCs w:val="28"/>
        </w:rPr>
        <w:t xml:space="preserve"> Республики Мордовия на 20</w:t>
      </w:r>
      <w:r>
        <w:rPr>
          <w:sz w:val="28"/>
          <w:szCs w:val="28"/>
        </w:rPr>
        <w:t xml:space="preserve">25 год по доходам в сумме 1678,7 </w:t>
      </w:r>
      <w:r w:rsidRPr="005C2D3F">
        <w:rPr>
          <w:sz w:val="28"/>
          <w:szCs w:val="28"/>
        </w:rPr>
        <w:t>т</w:t>
      </w:r>
      <w:r>
        <w:rPr>
          <w:sz w:val="28"/>
          <w:szCs w:val="28"/>
        </w:rPr>
        <w:t>ыс. рублей и по расходам в сумме 1678,7 тыс.р</w:t>
      </w:r>
      <w:r w:rsidRPr="005C2D3F">
        <w:rPr>
          <w:sz w:val="28"/>
          <w:szCs w:val="28"/>
        </w:rPr>
        <w:t>ублей</w:t>
      </w:r>
      <w:r>
        <w:rPr>
          <w:sz w:val="28"/>
          <w:szCs w:val="28"/>
        </w:rPr>
        <w:t>.</w:t>
      </w:r>
    </w:p>
    <w:p w:rsidR="006853CA" w:rsidRPr="00E70659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C2D3F">
        <w:rPr>
          <w:sz w:val="28"/>
          <w:szCs w:val="28"/>
        </w:rPr>
        <w:t>Утвердить бюджет</w:t>
      </w:r>
      <w:r>
        <w:rPr>
          <w:sz w:val="28"/>
          <w:szCs w:val="28"/>
        </w:rPr>
        <w:t xml:space="preserve"> Протасовского сельского поселения Большеигнатовского муниципального района</w:t>
      </w:r>
      <w:r w:rsidRPr="005C2D3F">
        <w:rPr>
          <w:sz w:val="28"/>
          <w:szCs w:val="28"/>
        </w:rPr>
        <w:t xml:space="preserve"> Республики Мордовия </w:t>
      </w:r>
      <w:r>
        <w:rPr>
          <w:sz w:val="28"/>
          <w:szCs w:val="28"/>
        </w:rPr>
        <w:t>на</w:t>
      </w:r>
      <w:r w:rsidRPr="005C2D3F">
        <w:rPr>
          <w:sz w:val="28"/>
          <w:szCs w:val="28"/>
        </w:rPr>
        <w:t xml:space="preserve"> 20</w:t>
      </w:r>
      <w:r>
        <w:rPr>
          <w:sz w:val="28"/>
          <w:szCs w:val="28"/>
        </w:rPr>
        <w:t>26</w:t>
      </w:r>
      <w:r w:rsidRPr="005C2D3F">
        <w:rPr>
          <w:sz w:val="28"/>
          <w:szCs w:val="28"/>
        </w:rPr>
        <w:t xml:space="preserve"> год по доходам в сумме </w:t>
      </w:r>
      <w:r>
        <w:rPr>
          <w:sz w:val="28"/>
          <w:szCs w:val="28"/>
        </w:rPr>
        <w:t xml:space="preserve">1262,6 тыс. рублей </w:t>
      </w:r>
      <w:r w:rsidRPr="005C2D3F">
        <w:rPr>
          <w:sz w:val="28"/>
          <w:szCs w:val="28"/>
        </w:rPr>
        <w:t xml:space="preserve">и по расходам в сумме </w:t>
      </w:r>
      <w:r>
        <w:rPr>
          <w:sz w:val="28"/>
          <w:szCs w:val="28"/>
        </w:rPr>
        <w:t xml:space="preserve">1262,6 </w:t>
      </w:r>
      <w:r w:rsidRPr="005C2D3F">
        <w:rPr>
          <w:sz w:val="28"/>
          <w:szCs w:val="28"/>
        </w:rPr>
        <w:t>тыс.</w:t>
      </w:r>
      <w:r w:rsidRPr="00CF11D6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</w:t>
      </w:r>
      <w:r w:rsidRPr="003E6DAC">
        <w:rPr>
          <w:sz w:val="28"/>
          <w:szCs w:val="28"/>
        </w:rPr>
        <w:t xml:space="preserve">в том числе условно утвержденные расходы в сумме </w:t>
      </w:r>
      <w:r w:rsidRPr="0052655F">
        <w:rPr>
          <w:sz w:val="28"/>
          <w:szCs w:val="28"/>
        </w:rPr>
        <w:t>24,1</w:t>
      </w:r>
      <w:r w:rsidRPr="003E6DAC">
        <w:rPr>
          <w:sz w:val="28"/>
          <w:szCs w:val="28"/>
        </w:rPr>
        <w:t xml:space="preserve"> тыс. рублей.</w:t>
      </w: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0659">
        <w:rPr>
          <w:sz w:val="28"/>
          <w:szCs w:val="28"/>
        </w:rPr>
        <w:t>3. Утвердить бюджет</w:t>
      </w:r>
      <w:r>
        <w:rPr>
          <w:sz w:val="28"/>
          <w:szCs w:val="28"/>
        </w:rPr>
        <w:t xml:space="preserve"> Протасовского сельского поселения Большеигнатовского муниципального района</w:t>
      </w:r>
      <w:r w:rsidRPr="005C2D3F">
        <w:rPr>
          <w:sz w:val="28"/>
          <w:szCs w:val="28"/>
        </w:rPr>
        <w:t xml:space="preserve"> Республики Мордовия</w:t>
      </w:r>
      <w:r w:rsidRPr="00E70659">
        <w:rPr>
          <w:sz w:val="28"/>
          <w:szCs w:val="28"/>
        </w:rPr>
        <w:t xml:space="preserve"> на 20</w:t>
      </w:r>
      <w:r>
        <w:rPr>
          <w:sz w:val="28"/>
          <w:szCs w:val="28"/>
        </w:rPr>
        <w:t>27</w:t>
      </w:r>
      <w:r w:rsidRPr="00E70659">
        <w:rPr>
          <w:sz w:val="28"/>
          <w:szCs w:val="28"/>
        </w:rPr>
        <w:t xml:space="preserve"> год по доходам в сумме </w:t>
      </w:r>
      <w:r>
        <w:rPr>
          <w:sz w:val="28"/>
          <w:szCs w:val="28"/>
        </w:rPr>
        <w:t xml:space="preserve">1289,1 </w:t>
      </w:r>
      <w:r w:rsidRPr="00E70659">
        <w:rPr>
          <w:sz w:val="28"/>
          <w:szCs w:val="28"/>
        </w:rPr>
        <w:t>ты</w:t>
      </w:r>
      <w:r>
        <w:rPr>
          <w:sz w:val="28"/>
          <w:szCs w:val="28"/>
        </w:rPr>
        <w:t>с. рублей и по расходам в сумме 1289,1 тыс. р</w:t>
      </w:r>
      <w:r w:rsidRPr="00E70659">
        <w:rPr>
          <w:sz w:val="28"/>
          <w:szCs w:val="28"/>
        </w:rPr>
        <w:t>ублей</w:t>
      </w:r>
      <w:r>
        <w:rPr>
          <w:sz w:val="28"/>
          <w:szCs w:val="28"/>
        </w:rPr>
        <w:t xml:space="preserve">, </w:t>
      </w:r>
      <w:r w:rsidRPr="003E6DAC">
        <w:rPr>
          <w:sz w:val="28"/>
          <w:szCs w:val="28"/>
        </w:rPr>
        <w:t xml:space="preserve">в том числе условно утвержденные расходы в сумме </w:t>
      </w:r>
      <w:r>
        <w:rPr>
          <w:sz w:val="28"/>
          <w:szCs w:val="28"/>
        </w:rPr>
        <w:t>41,3</w:t>
      </w:r>
      <w:r w:rsidRPr="003E6DAC">
        <w:rPr>
          <w:sz w:val="28"/>
          <w:szCs w:val="28"/>
        </w:rPr>
        <w:t xml:space="preserve"> тыс. рублей.</w:t>
      </w:r>
      <w:bookmarkStart w:id="0" w:name="_GoBack"/>
      <w:bookmarkEnd w:id="0"/>
    </w:p>
    <w:p w:rsidR="006853CA" w:rsidRPr="0036391F" w:rsidRDefault="006853CA" w:rsidP="00BD09D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853CA" w:rsidRDefault="006853CA" w:rsidP="00BD09D3">
      <w:pPr>
        <w:autoSpaceDE w:val="0"/>
        <w:autoSpaceDN w:val="0"/>
        <w:adjustRightInd w:val="0"/>
        <w:ind w:firstLine="720"/>
        <w:rPr>
          <w:spacing w:val="100"/>
          <w:sz w:val="28"/>
          <w:szCs w:val="28"/>
        </w:rPr>
      </w:pPr>
    </w:p>
    <w:p w:rsidR="006853CA" w:rsidRPr="006D55C6" w:rsidRDefault="006853CA" w:rsidP="00BD09D3">
      <w:pPr>
        <w:autoSpaceDE w:val="0"/>
        <w:autoSpaceDN w:val="0"/>
        <w:adjustRightInd w:val="0"/>
        <w:ind w:firstLine="720"/>
        <w:rPr>
          <w:b/>
          <w:bCs/>
          <w:color w:val="000000"/>
          <w:sz w:val="28"/>
          <w:szCs w:val="28"/>
        </w:rPr>
      </w:pPr>
      <w:r w:rsidRPr="006D55C6">
        <w:rPr>
          <w:color w:val="000000"/>
          <w:spacing w:val="100"/>
          <w:sz w:val="28"/>
          <w:szCs w:val="28"/>
        </w:rPr>
        <w:t>Статья2</w:t>
      </w:r>
      <w:r w:rsidRPr="006D55C6">
        <w:rPr>
          <w:color w:val="000000"/>
          <w:sz w:val="28"/>
          <w:szCs w:val="28"/>
        </w:rPr>
        <w:t xml:space="preserve">.  </w:t>
      </w:r>
      <w:r w:rsidRPr="006D55C6">
        <w:rPr>
          <w:b/>
          <w:bCs/>
          <w:color w:val="000000"/>
          <w:sz w:val="28"/>
          <w:szCs w:val="28"/>
        </w:rPr>
        <w:t xml:space="preserve">Нормативы распределения доходов между       бюджетом Большеигнатовского муниципального района и бюджетами поселений </w:t>
      </w:r>
    </w:p>
    <w:p w:rsidR="006853CA" w:rsidRPr="006D55C6" w:rsidRDefault="006853CA" w:rsidP="00BD09D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6853CA" w:rsidRPr="006D55C6" w:rsidRDefault="006853CA" w:rsidP="00BD09D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D55C6">
        <w:rPr>
          <w:color w:val="000000"/>
          <w:sz w:val="28"/>
          <w:szCs w:val="28"/>
        </w:rPr>
        <w:t>Утвердить нормативы распределения доходов бюджетами поселений, не установленные бюджетным законодательством Российской Федерации, согласно  приложению1 к настоящему Решению.</w:t>
      </w: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3CA" w:rsidRPr="0036391F" w:rsidRDefault="006853CA" w:rsidP="00BD09D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A6A6F">
        <w:rPr>
          <w:spacing w:val="100"/>
          <w:sz w:val="28"/>
          <w:szCs w:val="28"/>
        </w:rPr>
        <w:t>Статья</w:t>
      </w:r>
      <w:r>
        <w:rPr>
          <w:spacing w:val="100"/>
          <w:sz w:val="28"/>
          <w:szCs w:val="28"/>
        </w:rPr>
        <w:t>3</w:t>
      </w:r>
      <w:r w:rsidRPr="001A1289">
        <w:rPr>
          <w:sz w:val="28"/>
          <w:szCs w:val="28"/>
        </w:rPr>
        <w:t>.</w:t>
      </w:r>
      <w:r w:rsidRPr="00591CB0">
        <w:rPr>
          <w:b/>
          <w:bCs/>
          <w:sz w:val="28"/>
          <w:szCs w:val="28"/>
        </w:rPr>
        <w:t>Б</w:t>
      </w:r>
      <w:r w:rsidRPr="001A1289">
        <w:rPr>
          <w:b/>
          <w:bCs/>
          <w:sz w:val="28"/>
          <w:szCs w:val="28"/>
        </w:rPr>
        <w:t>езвозмездны</w:t>
      </w:r>
      <w:r>
        <w:rPr>
          <w:b/>
          <w:bCs/>
          <w:sz w:val="28"/>
          <w:szCs w:val="28"/>
        </w:rPr>
        <w:t>е</w:t>
      </w:r>
      <w:r w:rsidRPr="001A1289">
        <w:rPr>
          <w:b/>
          <w:bCs/>
          <w:sz w:val="28"/>
          <w:szCs w:val="28"/>
        </w:rPr>
        <w:t xml:space="preserve"> поступлени</w:t>
      </w:r>
      <w:r>
        <w:rPr>
          <w:b/>
          <w:bCs/>
          <w:sz w:val="28"/>
          <w:szCs w:val="28"/>
        </w:rPr>
        <w:t xml:space="preserve">я в </w:t>
      </w:r>
      <w:r w:rsidRPr="001A1289">
        <w:rPr>
          <w:b/>
          <w:bCs/>
          <w:sz w:val="28"/>
          <w:szCs w:val="28"/>
        </w:rPr>
        <w:t>бюджет</w:t>
      </w:r>
      <w:r>
        <w:rPr>
          <w:b/>
          <w:bCs/>
          <w:sz w:val="28"/>
          <w:szCs w:val="28"/>
        </w:rPr>
        <w:t xml:space="preserve"> </w:t>
      </w:r>
      <w:r w:rsidRPr="00475E2E">
        <w:rPr>
          <w:b/>
          <w:bCs/>
          <w:sz w:val="28"/>
          <w:szCs w:val="28"/>
        </w:rPr>
        <w:t>Протасовского</w:t>
      </w:r>
      <w:r>
        <w:rPr>
          <w:b/>
          <w:bCs/>
          <w:sz w:val="28"/>
          <w:szCs w:val="28"/>
        </w:rPr>
        <w:t xml:space="preserve"> сельского поселения Большеигнатовского муниципального района </w:t>
      </w:r>
      <w:r w:rsidRPr="00F329F4">
        <w:rPr>
          <w:b/>
          <w:bCs/>
          <w:sz w:val="28"/>
          <w:szCs w:val="28"/>
        </w:rPr>
        <w:t>Республики Мордовия</w:t>
      </w: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3CA" w:rsidRPr="008F1C0E" w:rsidRDefault="006853CA" w:rsidP="00BD09D3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1A1289">
        <w:rPr>
          <w:sz w:val="28"/>
          <w:szCs w:val="28"/>
        </w:rPr>
        <w:t xml:space="preserve">Утвердить </w:t>
      </w:r>
      <w:r w:rsidRPr="00F43F2D">
        <w:rPr>
          <w:sz w:val="28"/>
          <w:szCs w:val="28"/>
        </w:rPr>
        <w:t xml:space="preserve">объем </w:t>
      </w:r>
      <w:r>
        <w:rPr>
          <w:sz w:val="28"/>
          <w:szCs w:val="28"/>
        </w:rPr>
        <w:t xml:space="preserve">безвозмездных поступлений в </w:t>
      </w:r>
      <w:r w:rsidRPr="00F43F2D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Протасовского сельского поселения Большеигнатовского муниципального района Республики Мордовия</w:t>
      </w:r>
      <w:r w:rsidRPr="00F43F2D">
        <w:rPr>
          <w:sz w:val="28"/>
          <w:szCs w:val="28"/>
        </w:rPr>
        <w:t xml:space="preserve"> на 20</w:t>
      </w:r>
      <w:r>
        <w:rPr>
          <w:sz w:val="28"/>
          <w:szCs w:val="28"/>
        </w:rPr>
        <w:t>25</w:t>
      </w:r>
      <w:r w:rsidRPr="00F43F2D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26</w:t>
      </w:r>
      <w:r w:rsidRPr="00F43F2D">
        <w:rPr>
          <w:sz w:val="28"/>
          <w:szCs w:val="28"/>
        </w:rPr>
        <w:t xml:space="preserve"> и 20</w:t>
      </w:r>
      <w:r>
        <w:rPr>
          <w:sz w:val="28"/>
          <w:szCs w:val="28"/>
        </w:rPr>
        <w:t>27</w:t>
      </w:r>
      <w:r w:rsidRPr="00F43F2D">
        <w:rPr>
          <w:sz w:val="28"/>
          <w:szCs w:val="28"/>
        </w:rPr>
        <w:t xml:space="preserve"> годов </w:t>
      </w:r>
      <w:r w:rsidRPr="00287D82">
        <w:rPr>
          <w:sz w:val="28"/>
          <w:szCs w:val="28"/>
        </w:rPr>
        <w:t xml:space="preserve">согласно </w:t>
      </w:r>
      <w:r w:rsidRPr="001E7632">
        <w:rPr>
          <w:sz w:val="28"/>
          <w:szCs w:val="28"/>
        </w:rPr>
        <w:t>приложению 2</w:t>
      </w:r>
      <w:r>
        <w:rPr>
          <w:sz w:val="28"/>
          <w:szCs w:val="28"/>
        </w:rPr>
        <w:t xml:space="preserve"> </w:t>
      </w:r>
      <w:r w:rsidRPr="008F1C0E">
        <w:rPr>
          <w:rStyle w:val="CommentReference"/>
          <w:sz w:val="28"/>
          <w:szCs w:val="28"/>
        </w:rPr>
        <w:t>к</w:t>
      </w:r>
      <w:r>
        <w:rPr>
          <w:rStyle w:val="CommentReference"/>
          <w:sz w:val="28"/>
          <w:szCs w:val="28"/>
        </w:rPr>
        <w:t xml:space="preserve"> </w:t>
      </w:r>
      <w:r>
        <w:rPr>
          <w:sz w:val="28"/>
          <w:szCs w:val="28"/>
        </w:rPr>
        <w:t>настоящему Решению</w:t>
      </w:r>
      <w:r w:rsidRPr="00F43F2D">
        <w:rPr>
          <w:sz w:val="28"/>
          <w:szCs w:val="28"/>
        </w:rPr>
        <w:t>.</w:t>
      </w: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pacing w:val="100"/>
          <w:sz w:val="28"/>
          <w:szCs w:val="28"/>
        </w:rPr>
      </w:pPr>
    </w:p>
    <w:p w:rsidR="006853CA" w:rsidRPr="00E44B85" w:rsidRDefault="006853CA" w:rsidP="00BD09D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A6A6F">
        <w:rPr>
          <w:spacing w:val="100"/>
          <w:sz w:val="28"/>
          <w:szCs w:val="28"/>
        </w:rPr>
        <w:t>Статья</w:t>
      </w:r>
      <w:r>
        <w:rPr>
          <w:spacing w:val="100"/>
          <w:sz w:val="28"/>
          <w:szCs w:val="28"/>
        </w:rPr>
        <w:t>4</w:t>
      </w:r>
      <w:r w:rsidRPr="00F90390">
        <w:rPr>
          <w:sz w:val="28"/>
          <w:szCs w:val="28"/>
        </w:rPr>
        <w:t xml:space="preserve">. </w:t>
      </w:r>
      <w:r w:rsidRPr="00F90390">
        <w:rPr>
          <w:b/>
          <w:bCs/>
          <w:sz w:val="28"/>
          <w:szCs w:val="28"/>
        </w:rPr>
        <w:t xml:space="preserve">Распределение расходов </w:t>
      </w:r>
      <w:r>
        <w:rPr>
          <w:b/>
          <w:bCs/>
          <w:sz w:val="28"/>
          <w:szCs w:val="28"/>
        </w:rPr>
        <w:t xml:space="preserve">бюджета </w:t>
      </w:r>
      <w:r w:rsidRPr="00475E2E">
        <w:rPr>
          <w:b/>
          <w:bCs/>
          <w:sz w:val="28"/>
          <w:szCs w:val="28"/>
        </w:rPr>
        <w:t>Протасовского</w:t>
      </w:r>
      <w:r>
        <w:rPr>
          <w:b/>
          <w:bCs/>
          <w:sz w:val="28"/>
          <w:szCs w:val="28"/>
        </w:rPr>
        <w:t xml:space="preserve"> сельского поселения Большеигнатовского муниципального района Республики Мордовия</w:t>
      </w: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Pr="00F90390">
        <w:rPr>
          <w:sz w:val="28"/>
          <w:szCs w:val="28"/>
        </w:rPr>
        <w:t>:</w:t>
      </w:r>
    </w:p>
    <w:p w:rsidR="006853CA" w:rsidRPr="00F90390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4286">
        <w:rPr>
          <w:sz w:val="28"/>
          <w:szCs w:val="28"/>
        </w:rPr>
        <w:t>ведомственн</w:t>
      </w:r>
      <w:r>
        <w:rPr>
          <w:sz w:val="28"/>
          <w:szCs w:val="28"/>
        </w:rPr>
        <w:t>ую</w:t>
      </w:r>
      <w:r w:rsidRPr="001A4286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у</w:t>
      </w:r>
      <w:r w:rsidRPr="001A4286">
        <w:rPr>
          <w:sz w:val="28"/>
          <w:szCs w:val="28"/>
        </w:rPr>
        <w:t xml:space="preserve"> расходов бюджета </w:t>
      </w:r>
      <w:r>
        <w:rPr>
          <w:sz w:val="28"/>
          <w:szCs w:val="28"/>
        </w:rPr>
        <w:t xml:space="preserve">Протасовского сельского поселения Большеигнатовского муниципального района </w:t>
      </w:r>
      <w:r w:rsidRPr="00F43F2D">
        <w:rPr>
          <w:sz w:val="28"/>
          <w:szCs w:val="28"/>
        </w:rPr>
        <w:t>Республики Мордовия</w:t>
      </w:r>
      <w:r w:rsidRPr="001A4286">
        <w:rPr>
          <w:sz w:val="28"/>
          <w:szCs w:val="28"/>
        </w:rPr>
        <w:t xml:space="preserve"> на </w:t>
      </w:r>
      <w:r w:rsidRPr="00FA7CCD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FA7CC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2026 и 2027 годов </w:t>
      </w:r>
      <w:r w:rsidRPr="00852C74">
        <w:rPr>
          <w:sz w:val="28"/>
          <w:szCs w:val="28"/>
        </w:rPr>
        <w:t xml:space="preserve">согласно </w:t>
      </w:r>
      <w:hyperlink r:id="rId5" w:history="1">
        <w:r w:rsidRPr="001E7632">
          <w:rPr>
            <w:sz w:val="28"/>
            <w:szCs w:val="28"/>
          </w:rPr>
          <w:t xml:space="preserve">приложению </w:t>
        </w:r>
      </w:hyperlink>
      <w:r w:rsidRPr="001E7632">
        <w:rPr>
          <w:sz w:val="28"/>
          <w:szCs w:val="28"/>
        </w:rPr>
        <w:t>3 к</w:t>
      </w:r>
      <w:r w:rsidRPr="001A4286">
        <w:rPr>
          <w:sz w:val="28"/>
          <w:szCs w:val="28"/>
        </w:rPr>
        <w:t xml:space="preserve"> настоящему </w:t>
      </w:r>
      <w:r>
        <w:rPr>
          <w:sz w:val="28"/>
          <w:szCs w:val="28"/>
        </w:rPr>
        <w:t>Решению</w:t>
      </w:r>
      <w:r w:rsidRPr="003717A8">
        <w:rPr>
          <w:sz w:val="28"/>
          <w:szCs w:val="28"/>
        </w:rPr>
        <w:t>;</w:t>
      </w:r>
    </w:p>
    <w:p w:rsidR="006853CA" w:rsidRPr="00FA7CCD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42"/>
      <w:bookmarkEnd w:id="1"/>
      <w:r w:rsidRPr="00F43F2D">
        <w:rPr>
          <w:sz w:val="28"/>
          <w:szCs w:val="28"/>
        </w:rPr>
        <w:t>распределение бюджетных ассигнований бюджета</w:t>
      </w:r>
      <w:r>
        <w:rPr>
          <w:sz w:val="28"/>
          <w:szCs w:val="28"/>
        </w:rPr>
        <w:t xml:space="preserve"> Протасовского сельского поселения Большеигнатовского муниципального района </w:t>
      </w:r>
      <w:r w:rsidRPr="00F43F2D">
        <w:rPr>
          <w:sz w:val="28"/>
          <w:szCs w:val="28"/>
        </w:rPr>
        <w:t>Республики Мордовия по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F43F2D">
        <w:rPr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бюджетов</w:t>
      </w:r>
      <w:r>
        <w:rPr>
          <w:sz w:val="28"/>
          <w:szCs w:val="28"/>
        </w:rPr>
        <w:t xml:space="preserve"> на 2025</w:t>
      </w:r>
      <w:r w:rsidRPr="00F43F2D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26</w:t>
      </w:r>
      <w:r w:rsidRPr="00F43F2D">
        <w:rPr>
          <w:sz w:val="28"/>
          <w:szCs w:val="28"/>
        </w:rPr>
        <w:t xml:space="preserve"> и 20</w:t>
      </w:r>
      <w:r>
        <w:rPr>
          <w:sz w:val="28"/>
          <w:szCs w:val="28"/>
        </w:rPr>
        <w:t>27</w:t>
      </w:r>
      <w:r w:rsidRPr="00F43F2D">
        <w:rPr>
          <w:sz w:val="28"/>
          <w:szCs w:val="28"/>
        </w:rPr>
        <w:t xml:space="preserve"> годов </w:t>
      </w:r>
      <w:r w:rsidRPr="00CA7D57">
        <w:rPr>
          <w:sz w:val="28"/>
          <w:szCs w:val="28"/>
        </w:rPr>
        <w:t xml:space="preserve">согласно </w:t>
      </w:r>
      <w:r w:rsidRPr="001E7632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Pr="001E7632">
        <w:t xml:space="preserve"> 4</w:t>
      </w:r>
      <w:r>
        <w:rPr>
          <w:sz w:val="28"/>
          <w:szCs w:val="28"/>
        </w:rPr>
        <w:t>к настоящему Решению</w:t>
      </w:r>
      <w:r w:rsidRPr="00F43F2D">
        <w:rPr>
          <w:sz w:val="28"/>
          <w:szCs w:val="28"/>
        </w:rPr>
        <w:t>;</w:t>
      </w: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739E">
        <w:rPr>
          <w:sz w:val="28"/>
          <w:szCs w:val="28"/>
        </w:rPr>
        <w:t>распределени</w:t>
      </w:r>
      <w:r>
        <w:rPr>
          <w:sz w:val="28"/>
          <w:szCs w:val="28"/>
        </w:rPr>
        <w:t>е</w:t>
      </w:r>
      <w:r w:rsidRPr="002C739E">
        <w:rPr>
          <w:sz w:val="28"/>
          <w:szCs w:val="28"/>
        </w:rPr>
        <w:t xml:space="preserve"> бюджетных ассигнований бюджета</w:t>
      </w:r>
      <w:r>
        <w:rPr>
          <w:sz w:val="28"/>
          <w:szCs w:val="28"/>
        </w:rPr>
        <w:t xml:space="preserve"> Протасовского сельского поселения Большеигнатовского муниципального района </w:t>
      </w:r>
      <w:r w:rsidRPr="00F43F2D">
        <w:rPr>
          <w:sz w:val="28"/>
          <w:szCs w:val="28"/>
        </w:rPr>
        <w:t>Республики Мордовия</w:t>
      </w:r>
      <w:r w:rsidRPr="002C739E">
        <w:rPr>
          <w:sz w:val="28"/>
          <w:szCs w:val="28"/>
        </w:rPr>
        <w:t xml:space="preserve"> по целевым статьям (</w:t>
      </w:r>
      <w:r>
        <w:rPr>
          <w:sz w:val="28"/>
          <w:szCs w:val="28"/>
        </w:rPr>
        <w:t xml:space="preserve">муниципальных </w:t>
      </w:r>
      <w:r w:rsidRPr="002C739E">
        <w:rPr>
          <w:sz w:val="28"/>
          <w:szCs w:val="28"/>
        </w:rPr>
        <w:t>программам и непрограммным направлениям деятельности), группам и подгруппам</w:t>
      </w:r>
      <w:r>
        <w:rPr>
          <w:sz w:val="28"/>
          <w:szCs w:val="28"/>
        </w:rPr>
        <w:t xml:space="preserve"> </w:t>
      </w:r>
      <w:r w:rsidRPr="002C739E">
        <w:rPr>
          <w:sz w:val="28"/>
          <w:szCs w:val="28"/>
        </w:rPr>
        <w:t xml:space="preserve">видов расходов классификации расходов бюджетов, </w:t>
      </w:r>
      <w:r>
        <w:rPr>
          <w:sz w:val="28"/>
          <w:szCs w:val="28"/>
        </w:rPr>
        <w:t xml:space="preserve">а также </w:t>
      </w:r>
      <w:r w:rsidRPr="002C739E">
        <w:rPr>
          <w:sz w:val="28"/>
          <w:szCs w:val="28"/>
        </w:rPr>
        <w:t xml:space="preserve">по разделам и подразделам классификации расходов бюджетов на </w:t>
      </w:r>
      <w:r w:rsidRPr="00FA7CCD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FA7CCD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2026 и 2027 годов </w:t>
      </w:r>
      <w:r w:rsidRPr="002C739E">
        <w:rPr>
          <w:sz w:val="28"/>
          <w:szCs w:val="28"/>
        </w:rPr>
        <w:t xml:space="preserve">согласно </w:t>
      </w:r>
      <w:hyperlink r:id="rId6" w:history="1">
        <w:r w:rsidRPr="001E7632">
          <w:rPr>
            <w:sz w:val="28"/>
            <w:szCs w:val="28"/>
          </w:rPr>
          <w:t>приложени</w:t>
        </w:r>
      </w:hyperlink>
      <w:r w:rsidRPr="001E7632">
        <w:rPr>
          <w:sz w:val="28"/>
          <w:szCs w:val="28"/>
        </w:rPr>
        <w:t>ю 5</w:t>
      </w:r>
      <w:r w:rsidRPr="000F01B7">
        <w:rPr>
          <w:sz w:val="28"/>
          <w:szCs w:val="28"/>
        </w:rPr>
        <w:t xml:space="preserve"> к нас</w:t>
      </w:r>
      <w:r>
        <w:rPr>
          <w:sz w:val="28"/>
          <w:szCs w:val="28"/>
        </w:rPr>
        <w:t>тоящему Решению</w:t>
      </w:r>
      <w:r w:rsidRPr="002C739E">
        <w:rPr>
          <w:sz w:val="28"/>
          <w:szCs w:val="28"/>
        </w:rPr>
        <w:t>;</w:t>
      </w: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pacing w:val="100"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left="709"/>
        <w:jc w:val="both"/>
        <w:rPr>
          <w:spacing w:val="100"/>
          <w:sz w:val="28"/>
          <w:szCs w:val="28"/>
        </w:rPr>
      </w:pPr>
    </w:p>
    <w:p w:rsidR="006853CA" w:rsidRPr="0036391F" w:rsidRDefault="006853CA" w:rsidP="00BD09D3">
      <w:pPr>
        <w:autoSpaceDE w:val="0"/>
        <w:autoSpaceDN w:val="0"/>
        <w:adjustRightInd w:val="0"/>
        <w:ind w:left="709"/>
        <w:jc w:val="both"/>
        <w:rPr>
          <w:b/>
          <w:bCs/>
          <w:sz w:val="28"/>
          <w:szCs w:val="28"/>
        </w:rPr>
      </w:pPr>
      <w:r w:rsidRPr="00CA70BD">
        <w:rPr>
          <w:spacing w:val="100"/>
          <w:sz w:val="28"/>
          <w:szCs w:val="28"/>
        </w:rPr>
        <w:t>Статья</w:t>
      </w:r>
      <w:r>
        <w:rPr>
          <w:spacing w:val="100"/>
          <w:sz w:val="28"/>
          <w:szCs w:val="28"/>
        </w:rPr>
        <w:t>5</w:t>
      </w:r>
      <w:r w:rsidRPr="002C739E">
        <w:rPr>
          <w:sz w:val="28"/>
          <w:szCs w:val="28"/>
        </w:rPr>
        <w:t xml:space="preserve">. </w:t>
      </w:r>
      <w:r w:rsidRPr="002C739E">
        <w:rPr>
          <w:b/>
          <w:bCs/>
          <w:sz w:val="28"/>
          <w:szCs w:val="28"/>
        </w:rPr>
        <w:t>Бюджетные ассигнования на социальное</w:t>
      </w:r>
      <w:r>
        <w:rPr>
          <w:b/>
          <w:bCs/>
          <w:sz w:val="28"/>
          <w:szCs w:val="28"/>
        </w:rPr>
        <w:t xml:space="preserve"> </w:t>
      </w:r>
      <w:r w:rsidRPr="002C739E">
        <w:rPr>
          <w:b/>
          <w:bCs/>
          <w:sz w:val="28"/>
          <w:szCs w:val="28"/>
        </w:rPr>
        <w:t>обеспечение населения</w:t>
      </w:r>
    </w:p>
    <w:p w:rsidR="006853CA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53CA" w:rsidRPr="00096DC8" w:rsidRDefault="006853CA" w:rsidP="00BD09D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C739E"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 xml:space="preserve">Протасовского сельского поселения Большеигнатовского муниципального района </w:t>
      </w:r>
      <w:r w:rsidRPr="00F43F2D">
        <w:rPr>
          <w:sz w:val="28"/>
          <w:szCs w:val="28"/>
        </w:rPr>
        <w:t>Республики Мордовия</w:t>
      </w:r>
      <w:r>
        <w:rPr>
          <w:sz w:val="28"/>
          <w:szCs w:val="28"/>
        </w:rPr>
        <w:t xml:space="preserve"> </w:t>
      </w:r>
      <w:r w:rsidRPr="002C739E">
        <w:rPr>
          <w:sz w:val="28"/>
          <w:szCs w:val="28"/>
        </w:rPr>
        <w:t>предоставляются бюджетные ассигнования</w:t>
      </w:r>
      <w:r>
        <w:rPr>
          <w:sz w:val="28"/>
          <w:szCs w:val="28"/>
        </w:rPr>
        <w:t xml:space="preserve"> на социальное обеспечение населения в соответствии с законодательством Российской Федерации, </w:t>
      </w:r>
      <w:r w:rsidRPr="00337874">
        <w:rPr>
          <w:sz w:val="28"/>
          <w:szCs w:val="28"/>
        </w:rPr>
        <w:t>Республики</w:t>
      </w:r>
      <w:r>
        <w:rPr>
          <w:sz w:val="28"/>
          <w:szCs w:val="28"/>
        </w:rPr>
        <w:t xml:space="preserve"> Мордовия и нормативными правовыми актами Протасовского сельского поселения Большеигнатовского муниципального района Республики Мордовия.</w:t>
      </w:r>
    </w:p>
    <w:p w:rsidR="006853CA" w:rsidRDefault="006853CA" w:rsidP="00BD0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7221B">
        <w:rPr>
          <w:sz w:val="28"/>
          <w:szCs w:val="28"/>
        </w:rPr>
        <w:t>2. Оплата услуг почтовой связи и банковских услуг, оказываемых банками по выплате денежных средств гражданам в рамках обеспечения мер социальной поддержки, может производиться в пределах 1,5 процента выплаченных сумм.</w:t>
      </w:r>
    </w:p>
    <w:p w:rsidR="006853CA" w:rsidRDefault="006853CA" w:rsidP="00BD09D3">
      <w:pPr>
        <w:pStyle w:val="CommentText"/>
        <w:jc w:val="both"/>
        <w:rPr>
          <w:sz w:val="28"/>
          <w:szCs w:val="28"/>
        </w:rPr>
      </w:pPr>
      <w:bookmarkStart w:id="2" w:name="Par156"/>
      <w:bookmarkEnd w:id="2"/>
    </w:p>
    <w:p w:rsidR="006853CA" w:rsidRDefault="006853CA" w:rsidP="00BD09D3">
      <w:pPr>
        <w:pStyle w:val="ConsPlusNormal"/>
        <w:tabs>
          <w:tab w:val="left" w:pos="567"/>
        </w:tabs>
        <w:ind w:firstLine="709"/>
        <w:jc w:val="both"/>
        <w:outlineLvl w:val="0"/>
        <w:rPr>
          <w:rFonts w:ascii="Times New Roman" w:hAnsi="Times New Roman" w:cs="Times New Roman"/>
          <w:spacing w:val="100"/>
          <w:sz w:val="28"/>
          <w:szCs w:val="28"/>
        </w:rPr>
      </w:pPr>
    </w:p>
    <w:p w:rsidR="006853CA" w:rsidRDefault="006853CA" w:rsidP="00BD09D3">
      <w:pPr>
        <w:pStyle w:val="ConsPlusNormal"/>
        <w:tabs>
          <w:tab w:val="left" w:pos="567"/>
        </w:tabs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C76BB">
        <w:rPr>
          <w:rFonts w:ascii="Times New Roman" w:hAnsi="Times New Roman" w:cs="Times New Roman"/>
          <w:spacing w:val="100"/>
          <w:sz w:val="28"/>
          <w:szCs w:val="28"/>
        </w:rPr>
        <w:t>Стат</w:t>
      </w:r>
      <w:r w:rsidRPr="006D3C08">
        <w:rPr>
          <w:rFonts w:ascii="Times New Roman" w:hAnsi="Times New Roman" w:cs="Times New Roman"/>
          <w:spacing w:val="100"/>
          <w:sz w:val="28"/>
          <w:szCs w:val="28"/>
        </w:rPr>
        <w:t>ья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D3C08">
        <w:rPr>
          <w:rFonts w:ascii="Times New Roman" w:hAnsi="Times New Roman" w:cs="Times New Roman"/>
          <w:sz w:val="28"/>
          <w:szCs w:val="28"/>
        </w:rPr>
        <w:t xml:space="preserve">. </w:t>
      </w:r>
      <w:r w:rsidRPr="006D3C08"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ассигнования Дорожного фонда </w:t>
      </w:r>
      <w:r w:rsidRPr="00A7600B">
        <w:rPr>
          <w:rFonts w:ascii="Times New Roman" w:hAnsi="Times New Roman" w:cs="Times New Roman"/>
          <w:b/>
          <w:bCs/>
          <w:sz w:val="28"/>
          <w:szCs w:val="28"/>
        </w:rPr>
        <w:t>Протасовского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Pr="006D3C08">
        <w:rPr>
          <w:rFonts w:ascii="Times New Roman" w:hAnsi="Times New Roman" w:cs="Times New Roman"/>
          <w:b/>
          <w:bCs/>
          <w:sz w:val="28"/>
          <w:szCs w:val="28"/>
        </w:rPr>
        <w:t>Большеигнатовского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  <w:r w:rsidRPr="006D3C08">
        <w:rPr>
          <w:rFonts w:ascii="Times New Roman" w:hAnsi="Times New Roman" w:cs="Times New Roman"/>
          <w:b/>
          <w:bCs/>
          <w:sz w:val="28"/>
          <w:szCs w:val="28"/>
        </w:rPr>
        <w:t xml:space="preserve">униципального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>района Республики Мордовия</w:t>
      </w:r>
    </w:p>
    <w:p w:rsidR="006853CA" w:rsidRPr="0036391F" w:rsidRDefault="006853CA" w:rsidP="00BD09D3">
      <w:pPr>
        <w:pStyle w:val="ConsPlusNormal"/>
        <w:tabs>
          <w:tab w:val="left" w:pos="567"/>
        </w:tabs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3CA" w:rsidRPr="00CE0C5E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21FB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 о</w:t>
      </w:r>
      <w:r w:rsidRPr="009E21FB">
        <w:rPr>
          <w:sz w:val="28"/>
          <w:szCs w:val="28"/>
        </w:rPr>
        <w:t>бъем бюджетных ассигнований Дорожного фонда</w:t>
      </w:r>
      <w:r>
        <w:rPr>
          <w:sz w:val="28"/>
          <w:szCs w:val="28"/>
        </w:rPr>
        <w:t xml:space="preserve"> Протасовского сельского поселения Большеигнатовского муниципального района Республики Мордовия на 2025</w:t>
      </w:r>
      <w:r w:rsidRPr="009E21FB">
        <w:rPr>
          <w:sz w:val="28"/>
          <w:szCs w:val="28"/>
        </w:rPr>
        <w:t xml:space="preserve"> год </w:t>
      </w:r>
      <w:r w:rsidRPr="00D72242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123,0 тыс</w:t>
      </w:r>
      <w:r w:rsidRPr="00D72242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, на 2026 год </w:t>
      </w:r>
      <w:r w:rsidRPr="00B75ADE">
        <w:rPr>
          <w:sz w:val="28"/>
          <w:szCs w:val="28"/>
        </w:rPr>
        <w:t>–</w:t>
      </w:r>
      <w:r>
        <w:rPr>
          <w:sz w:val="28"/>
          <w:szCs w:val="28"/>
        </w:rPr>
        <w:t xml:space="preserve">123,0 тыс. рублей, на 2027 год -123,0 тыс. рублей. </w:t>
      </w:r>
    </w:p>
    <w:p w:rsidR="006853CA" w:rsidRPr="006C0997" w:rsidRDefault="006853CA" w:rsidP="00BD09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875A3">
        <w:rPr>
          <w:rFonts w:ascii="Times New Roman" w:hAnsi="Times New Roman" w:cs="Times New Roman"/>
          <w:sz w:val="28"/>
          <w:szCs w:val="28"/>
        </w:rPr>
        <w:t xml:space="preserve">Направления расходования бюджетных ассигнований Дорожного фонда </w:t>
      </w:r>
      <w:r w:rsidRPr="00E4311D">
        <w:rPr>
          <w:rFonts w:ascii="Times New Roman" w:hAnsi="Times New Roman" w:cs="Times New Roman"/>
          <w:sz w:val="28"/>
          <w:szCs w:val="28"/>
        </w:rPr>
        <w:t>Протасовского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D875A3">
        <w:rPr>
          <w:rFonts w:ascii="Times New Roman" w:hAnsi="Times New Roman" w:cs="Times New Roman"/>
          <w:sz w:val="28"/>
          <w:szCs w:val="28"/>
        </w:rPr>
        <w:t xml:space="preserve">Большеигнатовского муниципального района Республики Мордовия определяются в соответствии с порядком формирования и использования бюджетных ассигнований Дорожного фонда </w:t>
      </w:r>
      <w:r w:rsidRPr="00E4311D">
        <w:rPr>
          <w:rFonts w:ascii="Times New Roman" w:hAnsi="Times New Roman" w:cs="Times New Roman"/>
          <w:sz w:val="28"/>
          <w:szCs w:val="28"/>
        </w:rPr>
        <w:t>Протасовского сельского поселения Большеигнатовского муниципального района Республики Мордовия, установленным Советом депутатов Протасовского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D875A3">
        <w:rPr>
          <w:rFonts w:ascii="Times New Roman" w:hAnsi="Times New Roman" w:cs="Times New Roman"/>
          <w:sz w:val="28"/>
          <w:szCs w:val="28"/>
        </w:rPr>
        <w:t>Большеигнатовского муниципального района Республики Мордовия</w:t>
      </w:r>
      <w:r w:rsidRPr="006C0997">
        <w:rPr>
          <w:rFonts w:ascii="Times New Roman" w:hAnsi="Times New Roman" w:cs="Times New Roman"/>
          <w:sz w:val="28"/>
          <w:szCs w:val="28"/>
        </w:rPr>
        <w:t>.</w:t>
      </w:r>
    </w:p>
    <w:p w:rsidR="006853CA" w:rsidRPr="00123396" w:rsidRDefault="006853CA" w:rsidP="00BD09D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53CA" w:rsidRPr="00B47DAA" w:rsidRDefault="006853CA" w:rsidP="00BD09D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2229C4">
        <w:rPr>
          <w:spacing w:val="100"/>
          <w:sz w:val="28"/>
          <w:szCs w:val="28"/>
        </w:rPr>
        <w:t>Статья</w:t>
      </w:r>
      <w:r>
        <w:rPr>
          <w:spacing w:val="100"/>
          <w:sz w:val="28"/>
          <w:szCs w:val="28"/>
        </w:rPr>
        <w:t>7</w:t>
      </w:r>
      <w:r w:rsidRPr="00DB674A">
        <w:rPr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Резервный фонд </w:t>
      </w:r>
      <w:r w:rsidRPr="00A7600B">
        <w:rPr>
          <w:b/>
          <w:bCs/>
          <w:sz w:val="28"/>
          <w:szCs w:val="28"/>
        </w:rPr>
        <w:t>Протасовского</w:t>
      </w:r>
      <w:r>
        <w:rPr>
          <w:b/>
          <w:bCs/>
          <w:sz w:val="28"/>
          <w:szCs w:val="28"/>
        </w:rPr>
        <w:t xml:space="preserve"> сельского поселения Большеигнатовского муниципального района Республики Мордовия                     </w:t>
      </w: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74A">
        <w:rPr>
          <w:sz w:val="28"/>
          <w:szCs w:val="28"/>
        </w:rPr>
        <w:t>Уст</w:t>
      </w:r>
      <w:r>
        <w:rPr>
          <w:sz w:val="28"/>
          <w:szCs w:val="28"/>
        </w:rPr>
        <w:t>ановить размер Резервного фонда Протасовского сельского поселения Большеигнатовского муниципального района</w:t>
      </w:r>
      <w:r w:rsidRPr="009E21FB">
        <w:rPr>
          <w:sz w:val="28"/>
          <w:szCs w:val="28"/>
        </w:rPr>
        <w:t xml:space="preserve"> Республики Мордовия</w:t>
      </w:r>
      <w:r w:rsidRPr="00DB674A">
        <w:rPr>
          <w:sz w:val="28"/>
          <w:szCs w:val="28"/>
        </w:rPr>
        <w:t xml:space="preserve"> на 20</w:t>
      </w:r>
      <w:r>
        <w:rPr>
          <w:sz w:val="28"/>
          <w:szCs w:val="28"/>
        </w:rPr>
        <w:t>25</w:t>
      </w:r>
      <w:r w:rsidRPr="00DB674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7,5</w:t>
      </w:r>
      <w:r w:rsidRPr="00DD7F1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на  2026 год </w:t>
      </w:r>
      <w:r w:rsidRPr="003E0544">
        <w:rPr>
          <w:sz w:val="28"/>
          <w:szCs w:val="28"/>
        </w:rPr>
        <w:t xml:space="preserve">– </w:t>
      </w:r>
      <w:r>
        <w:rPr>
          <w:sz w:val="28"/>
          <w:szCs w:val="28"/>
        </w:rPr>
        <w:t>12,5</w:t>
      </w:r>
      <w:r w:rsidRPr="00DB674A">
        <w:rPr>
          <w:sz w:val="28"/>
          <w:szCs w:val="28"/>
        </w:rPr>
        <w:t xml:space="preserve">тыс. </w:t>
      </w:r>
      <w:r>
        <w:rPr>
          <w:sz w:val="28"/>
          <w:szCs w:val="28"/>
        </w:rPr>
        <w:t xml:space="preserve">рублей, 2027 год -12,5 </w:t>
      </w:r>
      <w:r w:rsidRPr="00DB674A">
        <w:rPr>
          <w:sz w:val="28"/>
          <w:szCs w:val="28"/>
        </w:rPr>
        <w:t>тыс. рублей.</w:t>
      </w: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3CA" w:rsidRPr="003770CC" w:rsidRDefault="006853CA" w:rsidP="00BD09D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3770CC">
        <w:rPr>
          <w:spacing w:val="100"/>
          <w:sz w:val="28"/>
          <w:szCs w:val="28"/>
        </w:rPr>
        <w:t>Статья</w:t>
      </w:r>
      <w:r>
        <w:rPr>
          <w:spacing w:val="100"/>
          <w:sz w:val="28"/>
          <w:szCs w:val="28"/>
        </w:rPr>
        <w:t>8</w:t>
      </w:r>
      <w:r w:rsidRPr="003770CC">
        <w:rPr>
          <w:sz w:val="28"/>
          <w:szCs w:val="28"/>
        </w:rPr>
        <w:t xml:space="preserve">. </w:t>
      </w:r>
      <w:r w:rsidRPr="003770CC">
        <w:rPr>
          <w:b/>
          <w:bCs/>
          <w:sz w:val="28"/>
          <w:szCs w:val="28"/>
        </w:rPr>
        <w:t>Объем бюджетных ассигнований на исполнение  публичных нормативных обязательств</w:t>
      </w:r>
    </w:p>
    <w:p w:rsidR="006853CA" w:rsidRPr="003770CC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3CA" w:rsidRPr="0036391F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0CC">
        <w:rPr>
          <w:sz w:val="28"/>
          <w:szCs w:val="28"/>
        </w:rPr>
        <w:t xml:space="preserve">Утвердить объем бюджетных ассигнований, направляемых на исполнение публичных нормативных обязательств, предусмотренных настоящим Решением, на 2025 год в сумме  </w:t>
      </w:r>
      <w:r>
        <w:rPr>
          <w:sz w:val="28"/>
          <w:szCs w:val="28"/>
        </w:rPr>
        <w:t>148,8</w:t>
      </w:r>
      <w:r w:rsidRPr="003770CC">
        <w:rPr>
          <w:sz w:val="28"/>
          <w:szCs w:val="28"/>
        </w:rPr>
        <w:t xml:space="preserve"> тыс. рублей, на 2026 год – </w:t>
      </w:r>
      <w:r>
        <w:rPr>
          <w:sz w:val="28"/>
          <w:szCs w:val="28"/>
        </w:rPr>
        <w:t>160,0</w:t>
      </w:r>
      <w:r w:rsidRPr="003770CC">
        <w:rPr>
          <w:sz w:val="28"/>
          <w:szCs w:val="28"/>
        </w:rPr>
        <w:t xml:space="preserve"> тыс. рублей, на 2027 год – </w:t>
      </w:r>
      <w:r>
        <w:rPr>
          <w:sz w:val="28"/>
          <w:szCs w:val="28"/>
        </w:rPr>
        <w:t>172,0</w:t>
      </w:r>
      <w:r w:rsidRPr="003770CC">
        <w:rPr>
          <w:sz w:val="28"/>
          <w:szCs w:val="28"/>
        </w:rPr>
        <w:t xml:space="preserve"> тыс. рублей.</w:t>
      </w:r>
    </w:p>
    <w:p w:rsidR="006853CA" w:rsidRPr="00DB674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pacing w:val="100"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jc w:val="both"/>
        <w:rPr>
          <w:spacing w:val="100"/>
          <w:sz w:val="28"/>
          <w:szCs w:val="28"/>
        </w:rPr>
      </w:pPr>
    </w:p>
    <w:p w:rsidR="006853CA" w:rsidRPr="006D55C6" w:rsidRDefault="006853CA" w:rsidP="00BD09D3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6D55C6">
        <w:rPr>
          <w:color w:val="000000"/>
          <w:spacing w:val="100"/>
          <w:sz w:val="28"/>
          <w:szCs w:val="28"/>
        </w:rPr>
        <w:t xml:space="preserve">  Статья</w:t>
      </w:r>
      <w:r>
        <w:rPr>
          <w:color w:val="000000"/>
          <w:spacing w:val="100"/>
          <w:sz w:val="28"/>
          <w:szCs w:val="28"/>
        </w:rPr>
        <w:t>9</w:t>
      </w:r>
      <w:r w:rsidRPr="006D55C6">
        <w:rPr>
          <w:color w:val="000000"/>
          <w:sz w:val="28"/>
          <w:szCs w:val="28"/>
        </w:rPr>
        <w:t xml:space="preserve">. </w:t>
      </w:r>
      <w:r w:rsidRPr="006D55C6">
        <w:rPr>
          <w:b/>
          <w:bCs/>
          <w:color w:val="000000"/>
          <w:sz w:val="28"/>
          <w:szCs w:val="28"/>
        </w:rPr>
        <w:t xml:space="preserve">Расходы на исполнение судебных актов по искам  к </w:t>
      </w:r>
      <w:r>
        <w:rPr>
          <w:sz w:val="28"/>
          <w:szCs w:val="28"/>
        </w:rPr>
        <w:t>Протасовскому</w:t>
      </w:r>
      <w:r w:rsidRPr="006D55C6">
        <w:rPr>
          <w:b/>
          <w:bCs/>
          <w:color w:val="000000"/>
          <w:sz w:val="28"/>
          <w:szCs w:val="28"/>
        </w:rPr>
        <w:t xml:space="preserve"> сельскому поселению Большеигнатовско</w:t>
      </w:r>
      <w:r>
        <w:rPr>
          <w:b/>
          <w:bCs/>
          <w:color w:val="000000"/>
          <w:sz w:val="28"/>
          <w:szCs w:val="28"/>
        </w:rPr>
        <w:t xml:space="preserve">го </w:t>
      </w:r>
      <w:r w:rsidRPr="006D55C6">
        <w:rPr>
          <w:b/>
          <w:bCs/>
          <w:color w:val="000000"/>
          <w:sz w:val="28"/>
          <w:szCs w:val="28"/>
        </w:rPr>
        <w:t xml:space="preserve">муниципальному району Республики Мордовия </w:t>
      </w:r>
    </w:p>
    <w:p w:rsidR="006853CA" w:rsidRPr="005678ED" w:rsidRDefault="006853CA" w:rsidP="00BD09D3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28"/>
        <w:jc w:val="both"/>
        <w:rPr>
          <w:sz w:val="28"/>
          <w:szCs w:val="28"/>
        </w:rPr>
      </w:pPr>
      <w:r>
        <w:rPr>
          <w:sz w:val="28"/>
          <w:szCs w:val="28"/>
        </w:rPr>
        <w:t>Из бюджета Протасовского сельского поселения Большеигнатовского муниципального района Республики Мордовия предоставляются бюджетные ассигнования на исполнение судебных актов по искам к Протасовскому сельскому поселению Большеигнатовского муниципального района Республики Мордовия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Протасовского сельского поселения Большеигнатовского муниципального района Республики Мордовия (за исключением судебных актов о взыскании денежных средств в порядке субсидиарной ответственности главных распорядителей средств бюджета Протасовского сельского поселения Большеигнатовского муниципального района Республики Мордовия), судебных актов о присуждении компенсации за нарушение права на исполнение судебного акта в разумный срок за счет средств бюджета Протасовского сельского поселения Большеигнатовского муниципального района Республики Мордовия.</w:t>
      </w:r>
    </w:p>
    <w:p w:rsidR="006853CA" w:rsidRDefault="006853CA" w:rsidP="00BD09D3">
      <w:pPr>
        <w:autoSpaceDE w:val="0"/>
        <w:autoSpaceDN w:val="0"/>
        <w:adjustRightInd w:val="0"/>
        <w:ind w:firstLine="728"/>
        <w:jc w:val="both"/>
        <w:rPr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28"/>
        <w:jc w:val="both"/>
        <w:rPr>
          <w:spacing w:val="100"/>
          <w:sz w:val="28"/>
          <w:szCs w:val="28"/>
        </w:rPr>
      </w:pPr>
    </w:p>
    <w:p w:rsidR="006853CA" w:rsidRPr="00F47AEE" w:rsidRDefault="006853CA" w:rsidP="00BD09D3">
      <w:pPr>
        <w:autoSpaceDE w:val="0"/>
        <w:autoSpaceDN w:val="0"/>
        <w:adjustRightInd w:val="0"/>
        <w:ind w:firstLine="728"/>
        <w:jc w:val="both"/>
        <w:rPr>
          <w:sz w:val="28"/>
          <w:szCs w:val="28"/>
        </w:rPr>
      </w:pPr>
      <w:r w:rsidRPr="006658A3">
        <w:rPr>
          <w:spacing w:val="100"/>
          <w:sz w:val="28"/>
          <w:szCs w:val="28"/>
        </w:rPr>
        <w:t>Статья</w:t>
      </w:r>
      <w:r>
        <w:rPr>
          <w:sz w:val="28"/>
          <w:szCs w:val="28"/>
        </w:rPr>
        <w:t>10</w:t>
      </w:r>
      <w:r w:rsidRPr="006658A3">
        <w:rPr>
          <w:sz w:val="28"/>
          <w:szCs w:val="28"/>
        </w:rPr>
        <w:t xml:space="preserve">. </w:t>
      </w:r>
      <w:r w:rsidRPr="006658A3">
        <w:rPr>
          <w:b/>
          <w:bCs/>
          <w:sz w:val="28"/>
          <w:szCs w:val="28"/>
        </w:rPr>
        <w:t xml:space="preserve">Муниципальные внутренние </w:t>
      </w:r>
      <w:r>
        <w:rPr>
          <w:b/>
          <w:bCs/>
          <w:sz w:val="28"/>
          <w:szCs w:val="28"/>
        </w:rPr>
        <w:t xml:space="preserve">заимствования </w:t>
      </w:r>
      <w:r>
        <w:rPr>
          <w:sz w:val="28"/>
          <w:szCs w:val="28"/>
        </w:rPr>
        <w:t>Протасовского</w:t>
      </w:r>
      <w:r>
        <w:rPr>
          <w:b/>
          <w:bCs/>
          <w:sz w:val="28"/>
          <w:szCs w:val="28"/>
        </w:rPr>
        <w:t xml:space="preserve"> сельского поселения Большеигнатовского муниципального района Республики Мордовия</w:t>
      </w:r>
      <w:r w:rsidRPr="006658A3">
        <w:rPr>
          <w:b/>
          <w:bCs/>
          <w:sz w:val="28"/>
          <w:szCs w:val="28"/>
        </w:rPr>
        <w:t xml:space="preserve">, муниципальный </w:t>
      </w:r>
      <w:r>
        <w:rPr>
          <w:b/>
          <w:bCs/>
          <w:sz w:val="28"/>
          <w:szCs w:val="28"/>
        </w:rPr>
        <w:t xml:space="preserve">долг </w:t>
      </w:r>
      <w:r>
        <w:rPr>
          <w:sz w:val="28"/>
          <w:szCs w:val="28"/>
        </w:rPr>
        <w:t>Протасовского</w:t>
      </w:r>
      <w:r>
        <w:rPr>
          <w:b/>
          <w:bCs/>
          <w:sz w:val="28"/>
          <w:szCs w:val="28"/>
        </w:rPr>
        <w:t xml:space="preserve"> сельского поселения </w:t>
      </w:r>
      <w:r w:rsidRPr="00F47AEE">
        <w:rPr>
          <w:b/>
          <w:bCs/>
          <w:sz w:val="28"/>
          <w:szCs w:val="28"/>
        </w:rPr>
        <w:t>Большеигнатовского муниципального района Республики Мордовия</w:t>
      </w:r>
    </w:p>
    <w:p w:rsidR="006853CA" w:rsidRDefault="006853CA" w:rsidP="00BD09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3CA" w:rsidRPr="00397310" w:rsidRDefault="006853CA" w:rsidP="00BD09D3">
      <w:pPr>
        <w:autoSpaceDE w:val="0"/>
        <w:autoSpaceDN w:val="0"/>
        <w:adjustRightInd w:val="0"/>
        <w:ind w:firstLine="728"/>
        <w:jc w:val="both"/>
        <w:rPr>
          <w:sz w:val="28"/>
          <w:szCs w:val="28"/>
        </w:rPr>
      </w:pPr>
      <w:r w:rsidRPr="000233FE">
        <w:rPr>
          <w:sz w:val="28"/>
          <w:szCs w:val="28"/>
        </w:rPr>
        <w:t xml:space="preserve">1. </w:t>
      </w:r>
      <w:r w:rsidRPr="00C11847">
        <w:rPr>
          <w:sz w:val="28"/>
          <w:szCs w:val="28"/>
        </w:rPr>
        <w:t xml:space="preserve">Право осуществления от имени </w:t>
      </w:r>
      <w:r>
        <w:rPr>
          <w:sz w:val="28"/>
          <w:szCs w:val="28"/>
        </w:rPr>
        <w:t xml:space="preserve">Протасовского сельского поселения </w:t>
      </w:r>
      <w:r w:rsidRPr="00C11847">
        <w:rPr>
          <w:sz w:val="28"/>
          <w:szCs w:val="28"/>
        </w:rPr>
        <w:t xml:space="preserve">Большеигнатовского муниципального района Республики Мордовия муниципальных внутренних заимствований </w:t>
      </w:r>
      <w:r>
        <w:rPr>
          <w:sz w:val="28"/>
          <w:szCs w:val="28"/>
        </w:rPr>
        <w:t xml:space="preserve">Протасовского сельского поселения Большеигнатовского муниципального района Республики Мордовия </w:t>
      </w:r>
      <w:r w:rsidRPr="00C11847">
        <w:rPr>
          <w:sz w:val="28"/>
          <w:szCs w:val="28"/>
        </w:rPr>
        <w:t xml:space="preserve">принадлежит </w:t>
      </w:r>
      <w:r>
        <w:rPr>
          <w:sz w:val="28"/>
          <w:szCs w:val="28"/>
        </w:rPr>
        <w:t>Администрации Протасовского сельского поселения Большеигнатовского муниципального района Республики Мордовия.</w:t>
      </w:r>
    </w:p>
    <w:p w:rsidR="006853CA" w:rsidRPr="00D72242" w:rsidRDefault="006853CA" w:rsidP="00BD09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E6291">
        <w:rPr>
          <w:rFonts w:ascii="Times New Roman" w:hAnsi="Times New Roman" w:cs="Times New Roman"/>
          <w:sz w:val="28"/>
          <w:szCs w:val="28"/>
        </w:rPr>
        <w:t>Утвердить источник</w:t>
      </w:r>
      <w:r>
        <w:rPr>
          <w:rFonts w:ascii="Times New Roman" w:hAnsi="Times New Roman" w:cs="Times New Roman"/>
          <w:sz w:val="28"/>
          <w:szCs w:val="28"/>
        </w:rPr>
        <w:t xml:space="preserve">и внутреннего </w:t>
      </w:r>
      <w:r w:rsidRPr="007E6291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r w:rsidRPr="00E47827">
        <w:rPr>
          <w:rFonts w:ascii="Times New Roman" w:hAnsi="Times New Roman" w:cs="Times New Roman"/>
          <w:sz w:val="28"/>
          <w:szCs w:val="28"/>
        </w:rPr>
        <w:t>Протасовского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11847">
        <w:rPr>
          <w:rFonts w:ascii="Times New Roman" w:hAnsi="Times New Roman" w:cs="Times New Roman"/>
          <w:sz w:val="28"/>
          <w:szCs w:val="28"/>
        </w:rPr>
        <w:t>Большеигнатовского муниципального района Республики Мордовия</w:t>
      </w:r>
      <w:r w:rsidRPr="00944F8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44F8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944F82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944F82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1E763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6 к настоящему Решению</w:t>
      </w:r>
      <w:r w:rsidRPr="00D72242">
        <w:rPr>
          <w:rFonts w:ascii="Times New Roman" w:hAnsi="Times New Roman" w:cs="Times New Roman"/>
          <w:sz w:val="28"/>
          <w:szCs w:val="28"/>
        </w:rPr>
        <w:t>.</w:t>
      </w:r>
    </w:p>
    <w:p w:rsidR="006853CA" w:rsidRPr="00D72242" w:rsidRDefault="006853CA" w:rsidP="00BD09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242">
        <w:rPr>
          <w:rFonts w:ascii="Times New Roman" w:hAnsi="Times New Roman" w:cs="Times New Roman"/>
          <w:sz w:val="28"/>
          <w:szCs w:val="28"/>
        </w:rPr>
        <w:t xml:space="preserve">3. Утвердить Программу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72242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Pr="00E47827">
        <w:rPr>
          <w:rFonts w:ascii="Times New Roman" w:hAnsi="Times New Roman" w:cs="Times New Roman"/>
          <w:sz w:val="28"/>
          <w:szCs w:val="28"/>
        </w:rPr>
        <w:t>Протасовского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11847">
        <w:rPr>
          <w:rFonts w:ascii="Times New Roman" w:hAnsi="Times New Roman" w:cs="Times New Roman"/>
          <w:sz w:val="28"/>
          <w:szCs w:val="28"/>
        </w:rPr>
        <w:t>Большеигнатовского муниципального района Республики Мордовия</w:t>
      </w:r>
      <w:r>
        <w:rPr>
          <w:rFonts w:ascii="Times New Roman" w:hAnsi="Times New Roman" w:cs="Times New Roman"/>
          <w:sz w:val="28"/>
          <w:szCs w:val="28"/>
        </w:rPr>
        <w:t xml:space="preserve"> на 2025</w:t>
      </w:r>
      <w:r w:rsidRPr="00D72242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2026 и 2027 годов </w:t>
      </w:r>
      <w:r w:rsidRPr="00944F8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E7632">
        <w:rPr>
          <w:rFonts w:ascii="Times New Roman" w:hAnsi="Times New Roman" w:cs="Times New Roman"/>
          <w:sz w:val="28"/>
          <w:szCs w:val="28"/>
        </w:rPr>
        <w:t xml:space="preserve">приложениям </w:t>
      </w:r>
      <w:r>
        <w:rPr>
          <w:rFonts w:ascii="Times New Roman" w:hAnsi="Times New Roman" w:cs="Times New Roman"/>
          <w:sz w:val="28"/>
          <w:szCs w:val="28"/>
        </w:rPr>
        <w:t>7к настоящему Решению</w:t>
      </w:r>
      <w:r w:rsidRPr="00944F82">
        <w:rPr>
          <w:rFonts w:ascii="Times New Roman" w:hAnsi="Times New Roman" w:cs="Times New Roman"/>
          <w:sz w:val="28"/>
          <w:szCs w:val="28"/>
        </w:rPr>
        <w:t>.</w:t>
      </w:r>
    </w:p>
    <w:p w:rsidR="006853CA" w:rsidRPr="003C1B82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6364">
        <w:rPr>
          <w:sz w:val="28"/>
          <w:szCs w:val="28"/>
        </w:rPr>
        <w:t>4</w:t>
      </w:r>
      <w:r w:rsidRPr="00F67207">
        <w:rPr>
          <w:sz w:val="28"/>
          <w:szCs w:val="28"/>
        </w:rPr>
        <w:t xml:space="preserve">. </w:t>
      </w:r>
      <w:r w:rsidRPr="003C1B82">
        <w:rPr>
          <w:sz w:val="28"/>
          <w:szCs w:val="28"/>
        </w:rPr>
        <w:t xml:space="preserve">Установить предельный объем заимствований </w:t>
      </w:r>
      <w:r>
        <w:rPr>
          <w:sz w:val="28"/>
          <w:szCs w:val="28"/>
        </w:rPr>
        <w:t xml:space="preserve">Протасовского сельского поселения </w:t>
      </w:r>
      <w:r w:rsidRPr="003C1B82">
        <w:rPr>
          <w:sz w:val="28"/>
          <w:szCs w:val="28"/>
        </w:rPr>
        <w:t>Большеигнатовского муниципального района Республики Мордовия на 202</w:t>
      </w:r>
      <w:r>
        <w:rPr>
          <w:sz w:val="28"/>
          <w:szCs w:val="28"/>
        </w:rPr>
        <w:t>5</w:t>
      </w:r>
      <w:r w:rsidRPr="003C1B8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0,0</w:t>
      </w:r>
      <w:r w:rsidRPr="003C1B82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6</w:t>
      </w:r>
      <w:r w:rsidRPr="003C1B82">
        <w:rPr>
          <w:sz w:val="28"/>
          <w:szCs w:val="28"/>
        </w:rPr>
        <w:t xml:space="preserve"> год –</w:t>
      </w:r>
      <w:r>
        <w:rPr>
          <w:sz w:val="28"/>
          <w:szCs w:val="28"/>
        </w:rPr>
        <w:t>0,0</w:t>
      </w:r>
      <w:r w:rsidRPr="003C1B82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7</w:t>
      </w:r>
      <w:r w:rsidRPr="003C1B82">
        <w:rPr>
          <w:sz w:val="28"/>
          <w:szCs w:val="28"/>
        </w:rPr>
        <w:t xml:space="preserve"> год –</w:t>
      </w:r>
      <w:r>
        <w:rPr>
          <w:sz w:val="28"/>
          <w:szCs w:val="28"/>
        </w:rPr>
        <w:t>0,0</w:t>
      </w:r>
      <w:r w:rsidRPr="003C1B82">
        <w:rPr>
          <w:sz w:val="28"/>
          <w:szCs w:val="28"/>
        </w:rPr>
        <w:t xml:space="preserve"> тыс. рублей.</w:t>
      </w:r>
    </w:p>
    <w:p w:rsidR="006853CA" w:rsidRPr="00417CF8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7CF8">
        <w:rPr>
          <w:sz w:val="28"/>
          <w:szCs w:val="28"/>
        </w:rPr>
        <w:t xml:space="preserve">5. Установить верхний предел муниципального внутреннего долга </w:t>
      </w:r>
      <w:r>
        <w:rPr>
          <w:sz w:val="28"/>
          <w:szCs w:val="28"/>
        </w:rPr>
        <w:t>Протасовского</w:t>
      </w:r>
      <w:r w:rsidRPr="00417CF8">
        <w:rPr>
          <w:sz w:val="28"/>
          <w:szCs w:val="28"/>
        </w:rPr>
        <w:t xml:space="preserve"> сельского поселения Большеигнатовского муниципального района Республики Мордовия на 1 января 202</w:t>
      </w:r>
      <w:r>
        <w:rPr>
          <w:sz w:val="28"/>
          <w:szCs w:val="28"/>
        </w:rPr>
        <w:t>6</w:t>
      </w:r>
      <w:r w:rsidRPr="00417CF8">
        <w:rPr>
          <w:sz w:val="28"/>
          <w:szCs w:val="28"/>
        </w:rPr>
        <w:t xml:space="preserve"> года –</w:t>
      </w:r>
      <w:r>
        <w:rPr>
          <w:sz w:val="28"/>
          <w:szCs w:val="28"/>
        </w:rPr>
        <w:t>0,0</w:t>
      </w:r>
      <w:r w:rsidRPr="00241D07">
        <w:rPr>
          <w:sz w:val="28"/>
          <w:szCs w:val="28"/>
        </w:rPr>
        <w:t xml:space="preserve"> тыс. рублей, на 1 января 2027 года – </w:t>
      </w:r>
      <w:r>
        <w:rPr>
          <w:sz w:val="28"/>
          <w:szCs w:val="28"/>
        </w:rPr>
        <w:t>0,0</w:t>
      </w:r>
      <w:r w:rsidRPr="00241D07">
        <w:rPr>
          <w:sz w:val="28"/>
          <w:szCs w:val="28"/>
        </w:rPr>
        <w:t xml:space="preserve"> тыс. рублей, на 1 января 2028 года – </w:t>
      </w:r>
      <w:r>
        <w:rPr>
          <w:sz w:val="28"/>
          <w:szCs w:val="28"/>
        </w:rPr>
        <w:t>0,0</w:t>
      </w:r>
      <w:r w:rsidRPr="00241D07">
        <w:rPr>
          <w:sz w:val="28"/>
          <w:szCs w:val="28"/>
        </w:rPr>
        <w:t xml:space="preserve"> тыс</w:t>
      </w:r>
      <w:r w:rsidRPr="00417CF8">
        <w:rPr>
          <w:sz w:val="28"/>
          <w:szCs w:val="28"/>
        </w:rPr>
        <w:t>. рублей.</w:t>
      </w:r>
    </w:p>
    <w:p w:rsidR="006853CA" w:rsidRPr="00417CF8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C6961">
        <w:rPr>
          <w:sz w:val="28"/>
          <w:szCs w:val="28"/>
        </w:rPr>
        <w:t>. Утвердить объем расходов на обслуживание муниципального долга Протасовского сельского поселения Большеигнатовского муниципального района Республики Мордовия на 2025 год в сумме -0,0 тыс. рублей, на 2026 год –0,0 тыс. рублей, на 2027 год –0,0 тыс. рублей.</w:t>
      </w:r>
    </w:p>
    <w:p w:rsidR="006853CA" w:rsidRPr="005678ED" w:rsidRDefault="006853CA" w:rsidP="00BD09D3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left="-142" w:firstLine="993"/>
        <w:jc w:val="both"/>
        <w:rPr>
          <w:b/>
          <w:bCs/>
          <w:sz w:val="28"/>
          <w:szCs w:val="28"/>
        </w:rPr>
      </w:pPr>
      <w:r w:rsidRPr="005753D7">
        <w:rPr>
          <w:spacing w:val="100"/>
          <w:sz w:val="28"/>
          <w:szCs w:val="28"/>
        </w:rPr>
        <w:t>Статья</w:t>
      </w:r>
      <w:r>
        <w:rPr>
          <w:sz w:val="28"/>
          <w:szCs w:val="28"/>
        </w:rPr>
        <w:t>11</w:t>
      </w:r>
      <w:r w:rsidRPr="005753D7">
        <w:rPr>
          <w:sz w:val="28"/>
          <w:szCs w:val="28"/>
        </w:rPr>
        <w:t xml:space="preserve">. </w:t>
      </w:r>
      <w:r w:rsidRPr="005753D7">
        <w:rPr>
          <w:b/>
          <w:bCs/>
          <w:sz w:val="28"/>
          <w:szCs w:val="28"/>
        </w:rPr>
        <w:t>Особенности исполнения бюджета</w:t>
      </w:r>
      <w:r>
        <w:rPr>
          <w:b/>
          <w:bCs/>
          <w:sz w:val="28"/>
          <w:szCs w:val="28"/>
        </w:rPr>
        <w:t xml:space="preserve"> </w:t>
      </w:r>
      <w:r w:rsidRPr="00E47827">
        <w:rPr>
          <w:b/>
          <w:bCs/>
          <w:sz w:val="28"/>
          <w:szCs w:val="28"/>
        </w:rPr>
        <w:t>Протасовского</w:t>
      </w:r>
      <w:r>
        <w:rPr>
          <w:b/>
          <w:bCs/>
          <w:sz w:val="28"/>
          <w:szCs w:val="28"/>
        </w:rPr>
        <w:t xml:space="preserve"> сельского поселения Большеигнатовского муниципального района </w:t>
      </w:r>
      <w:r w:rsidRPr="005753D7">
        <w:rPr>
          <w:b/>
          <w:bCs/>
          <w:sz w:val="28"/>
          <w:szCs w:val="28"/>
        </w:rPr>
        <w:t>Республики Мордовия в 20</w:t>
      </w:r>
      <w:r>
        <w:rPr>
          <w:b/>
          <w:bCs/>
          <w:sz w:val="28"/>
          <w:szCs w:val="28"/>
        </w:rPr>
        <w:t xml:space="preserve">25 </w:t>
      </w:r>
      <w:r w:rsidRPr="005753D7">
        <w:rPr>
          <w:b/>
          <w:bCs/>
          <w:sz w:val="28"/>
          <w:szCs w:val="28"/>
        </w:rPr>
        <w:t>году</w:t>
      </w:r>
    </w:p>
    <w:p w:rsidR="006853CA" w:rsidRDefault="006853CA" w:rsidP="00BD09D3">
      <w:pPr>
        <w:autoSpaceDE w:val="0"/>
        <w:autoSpaceDN w:val="0"/>
        <w:adjustRightInd w:val="0"/>
        <w:ind w:left="-142" w:firstLine="993"/>
        <w:jc w:val="both"/>
        <w:rPr>
          <w:b/>
          <w:bCs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858">
        <w:rPr>
          <w:sz w:val="28"/>
          <w:szCs w:val="28"/>
        </w:rPr>
        <w:t xml:space="preserve">Установить в соответствии с </w:t>
      </w:r>
      <w:hyperlink r:id="rId7" w:history="1">
        <w:r w:rsidRPr="00170858">
          <w:rPr>
            <w:sz w:val="28"/>
            <w:szCs w:val="28"/>
          </w:rPr>
          <w:t>пунктом 8 статьи 217</w:t>
        </w:r>
      </w:hyperlink>
      <w:r w:rsidRPr="00170858">
        <w:rPr>
          <w:sz w:val="28"/>
          <w:szCs w:val="28"/>
        </w:rPr>
        <w:t xml:space="preserve"> Бюджетного кодекса Российской Федерации и статьи 8 Решения Совета депутатов Большеигнатовского муниципального района Республики Мордовия  от </w:t>
      </w:r>
      <w:r>
        <w:rPr>
          <w:sz w:val="28"/>
          <w:szCs w:val="28"/>
        </w:rPr>
        <w:t>23 апреля</w:t>
      </w:r>
      <w:r w:rsidRPr="00170858">
        <w:rPr>
          <w:sz w:val="28"/>
          <w:szCs w:val="28"/>
        </w:rPr>
        <w:t xml:space="preserve"> 2024 года № </w:t>
      </w:r>
      <w:r>
        <w:rPr>
          <w:sz w:val="28"/>
          <w:szCs w:val="28"/>
        </w:rPr>
        <w:t>96</w:t>
      </w:r>
      <w:r w:rsidRPr="00170858">
        <w:rPr>
          <w:sz w:val="28"/>
          <w:szCs w:val="28"/>
        </w:rPr>
        <w:t xml:space="preserve"> «Об утверждении Положения о бюджетном процессе  </w:t>
      </w:r>
      <w:r>
        <w:rPr>
          <w:sz w:val="28"/>
          <w:szCs w:val="28"/>
        </w:rPr>
        <w:t>Протасовского</w:t>
      </w:r>
      <w:r w:rsidRPr="00170858">
        <w:rPr>
          <w:sz w:val="28"/>
          <w:szCs w:val="28"/>
        </w:rPr>
        <w:t xml:space="preserve"> сельского поселения Большеигнатовского муниципального района Республики Мордовия» следующие дополнительные основания</w:t>
      </w:r>
      <w:r w:rsidRPr="00F34839">
        <w:rPr>
          <w:sz w:val="28"/>
          <w:szCs w:val="28"/>
        </w:rPr>
        <w:t xml:space="preserve"> внесения изменений в сводную бюджетную роспись </w:t>
      </w:r>
      <w:r w:rsidRPr="00AD53CC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Протасовского сельского поселения </w:t>
      </w:r>
      <w:r w:rsidRPr="00AD53CC">
        <w:rPr>
          <w:sz w:val="28"/>
          <w:szCs w:val="28"/>
        </w:rPr>
        <w:t xml:space="preserve">Большеигнатовского муниципального района Республики Мордовия </w:t>
      </w:r>
      <w:r w:rsidRPr="00F34839">
        <w:rPr>
          <w:sz w:val="28"/>
          <w:szCs w:val="28"/>
        </w:rPr>
        <w:t>без внесения изменений</w:t>
      </w:r>
      <w:r>
        <w:rPr>
          <w:sz w:val="28"/>
          <w:szCs w:val="28"/>
        </w:rPr>
        <w:t xml:space="preserve"> в настоящее Решение</w:t>
      </w:r>
      <w:r w:rsidRPr="00AB0BD0">
        <w:rPr>
          <w:sz w:val="28"/>
          <w:szCs w:val="28"/>
        </w:rPr>
        <w:t xml:space="preserve">, помимо оснований, установленных </w:t>
      </w:r>
      <w:hyperlink r:id="rId8" w:history="1">
        <w:r w:rsidRPr="00AB0BD0">
          <w:rPr>
            <w:sz w:val="28"/>
            <w:szCs w:val="28"/>
          </w:rPr>
          <w:t>пунктом 3 статьи 217</w:t>
        </w:r>
      </w:hyperlink>
      <w:r w:rsidRPr="00AB0BD0">
        <w:rPr>
          <w:sz w:val="28"/>
          <w:szCs w:val="28"/>
        </w:rPr>
        <w:t xml:space="preserve"> Бюджетного кодекса Российской Федерации:</w:t>
      </w:r>
    </w:p>
    <w:p w:rsidR="006853CA" w:rsidRPr="004254CB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54CB">
        <w:rPr>
          <w:sz w:val="28"/>
          <w:szCs w:val="28"/>
        </w:rPr>
        <w:t xml:space="preserve">1) осуществление выплат, направленных на обслуживание, сокращение и погашение долговых обязательств </w:t>
      </w:r>
      <w:r>
        <w:rPr>
          <w:sz w:val="28"/>
          <w:szCs w:val="28"/>
        </w:rPr>
        <w:t xml:space="preserve">Протасовского сельского поселения Большеигнатовского муниципального района </w:t>
      </w:r>
      <w:r w:rsidRPr="004254CB">
        <w:rPr>
          <w:sz w:val="28"/>
          <w:szCs w:val="28"/>
        </w:rPr>
        <w:t xml:space="preserve">Республики Мордовия в соответствии с Бюджетным </w:t>
      </w:r>
      <w:hyperlink r:id="rId9" w:history="1">
        <w:r w:rsidRPr="004254CB">
          <w:rPr>
            <w:sz w:val="28"/>
            <w:szCs w:val="28"/>
          </w:rPr>
          <w:t>кодексом</w:t>
        </w:r>
      </w:hyperlink>
      <w:r w:rsidRPr="004254CB">
        <w:rPr>
          <w:sz w:val="28"/>
          <w:szCs w:val="28"/>
        </w:rPr>
        <w:t xml:space="preserve"> Российской Федерации;</w:t>
      </w:r>
    </w:p>
    <w:p w:rsidR="006853CA" w:rsidRPr="004254CB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54CB">
        <w:rPr>
          <w:sz w:val="28"/>
          <w:szCs w:val="28"/>
        </w:rPr>
        <w:t>2) осуществление социального обеспечения и иных выплат населению при условии подтверждения потребности в соответствующих бюджетных ассигнованиях;</w:t>
      </w:r>
    </w:p>
    <w:p w:rsidR="006853CA" w:rsidRPr="004254CB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254CB">
        <w:rPr>
          <w:sz w:val="28"/>
          <w:szCs w:val="28"/>
        </w:rPr>
        <w:t>3) перераспределение бюджетных ассигнований в целях обеспечения исполнения обязательств по расходам на оплату труда и начисления на выплаты по оплате труда, иные выплаты персоналу, за исключением фонда оплаты труда, ко</w:t>
      </w:r>
      <w:r>
        <w:rPr>
          <w:sz w:val="28"/>
          <w:szCs w:val="28"/>
        </w:rPr>
        <w:t>ммунальных услуг</w:t>
      </w:r>
      <w:r w:rsidRPr="004254CB">
        <w:rPr>
          <w:sz w:val="28"/>
          <w:szCs w:val="28"/>
        </w:rPr>
        <w:t xml:space="preserve">, уплату </w:t>
      </w:r>
      <w:r>
        <w:rPr>
          <w:sz w:val="28"/>
          <w:szCs w:val="28"/>
        </w:rPr>
        <w:t>налогов, сборов и иных платежей</w:t>
      </w:r>
      <w:r w:rsidRPr="004254CB">
        <w:rPr>
          <w:sz w:val="28"/>
          <w:szCs w:val="28"/>
        </w:rPr>
        <w:t>;</w:t>
      </w:r>
    </w:p>
    <w:p w:rsidR="006853CA" w:rsidRPr="004254CB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254CB">
        <w:rPr>
          <w:sz w:val="28"/>
          <w:szCs w:val="28"/>
        </w:rPr>
        <w:t>) перераспределение бюджетных ассигнований в целях обеспечения исполнения обязательств, связанных с софинансированием</w:t>
      </w:r>
      <w:r>
        <w:rPr>
          <w:sz w:val="28"/>
          <w:szCs w:val="28"/>
        </w:rPr>
        <w:t xml:space="preserve"> государственных программ российской Федерации и Республики Мордовия, национальных проектов (программ), федеральных проектов, входящих в состав национальных проектов (программ), и региональных проектов, направленных на достижение соответствующих целей, показателей и результатов реализации федеральных проектов, входящих в состав национальных проектов (программ</w:t>
      </w:r>
      <w:r w:rsidRPr="00A45F7B">
        <w:rPr>
          <w:sz w:val="28"/>
          <w:szCs w:val="28"/>
        </w:rPr>
        <w:t>);</w:t>
      </w:r>
    </w:p>
    <w:p w:rsidR="006853CA" w:rsidRPr="004254CB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254CB">
        <w:rPr>
          <w:sz w:val="28"/>
          <w:szCs w:val="28"/>
        </w:rPr>
        <w:t>) перераспределение бюджетных ассигнований между региональными проектами, направленными на достижение соответствующих целей</w:t>
      </w:r>
      <w:r>
        <w:rPr>
          <w:sz w:val="28"/>
          <w:szCs w:val="28"/>
        </w:rPr>
        <w:t xml:space="preserve">, показателей и результатов реализации федеральных проектов, входящих в состав национальных </w:t>
      </w:r>
      <w:r w:rsidRPr="004254CB">
        <w:rPr>
          <w:sz w:val="28"/>
          <w:szCs w:val="28"/>
        </w:rPr>
        <w:t>проектов</w:t>
      </w:r>
      <w:r>
        <w:rPr>
          <w:sz w:val="28"/>
          <w:szCs w:val="28"/>
        </w:rPr>
        <w:t xml:space="preserve"> (программ)</w:t>
      </w:r>
      <w:r w:rsidRPr="004254CB">
        <w:rPr>
          <w:sz w:val="28"/>
          <w:szCs w:val="28"/>
        </w:rPr>
        <w:t>, и (или) результатами их реализации,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бюджета</w:t>
      </w:r>
      <w:r>
        <w:rPr>
          <w:sz w:val="28"/>
          <w:szCs w:val="28"/>
        </w:rPr>
        <w:t xml:space="preserve"> Протасовского сельского поселения Большеигнатовского муниципального района </w:t>
      </w:r>
      <w:r w:rsidRPr="004254CB">
        <w:rPr>
          <w:sz w:val="28"/>
          <w:szCs w:val="28"/>
        </w:rPr>
        <w:t>Республики Мордовия на соответствующий финансовый год;</w:t>
      </w:r>
    </w:p>
    <w:p w:rsidR="006853CA" w:rsidRPr="004254CB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254CB">
        <w:rPr>
          <w:sz w:val="28"/>
          <w:szCs w:val="28"/>
        </w:rPr>
        <w:t>) увеличение бюджетных ассигнований, предусмотренных на финансовое обеспечение реализации национальных проектов (программ), за счет уменьшения бюджетных ассигнований</w:t>
      </w:r>
      <w:r>
        <w:rPr>
          <w:sz w:val="28"/>
          <w:szCs w:val="28"/>
        </w:rPr>
        <w:t xml:space="preserve">, </w:t>
      </w:r>
      <w:r w:rsidRPr="00681E0C">
        <w:rPr>
          <w:sz w:val="28"/>
          <w:szCs w:val="28"/>
        </w:rPr>
        <w:t xml:space="preserve">не отнесенных настоящим </w:t>
      </w:r>
      <w:r w:rsidRPr="003C1B82">
        <w:rPr>
          <w:sz w:val="28"/>
          <w:szCs w:val="28"/>
        </w:rPr>
        <w:t>Решением</w:t>
      </w:r>
      <w:r w:rsidRPr="00681E0C">
        <w:rPr>
          <w:sz w:val="28"/>
          <w:szCs w:val="28"/>
        </w:rPr>
        <w:t xml:space="preserve">  на указанные цели;</w:t>
      </w:r>
    </w:p>
    <w:p w:rsidR="006853CA" w:rsidRPr="004254CB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254CB">
        <w:rPr>
          <w:sz w:val="28"/>
          <w:szCs w:val="28"/>
        </w:rPr>
        <w:t>) перераспределение бюджетных ассигнований в целях погашения кредиторской задолженности бюджета</w:t>
      </w:r>
      <w:r>
        <w:rPr>
          <w:sz w:val="28"/>
          <w:szCs w:val="28"/>
        </w:rPr>
        <w:t xml:space="preserve"> Протасовского сельского поселения Большеигнатовского муниципального района </w:t>
      </w:r>
      <w:r w:rsidRPr="004254CB">
        <w:rPr>
          <w:sz w:val="28"/>
          <w:szCs w:val="28"/>
        </w:rPr>
        <w:t>Республики Мордовия;</w:t>
      </w:r>
    </w:p>
    <w:p w:rsidR="006853CA" w:rsidRPr="004254CB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254CB">
        <w:rPr>
          <w:sz w:val="28"/>
          <w:szCs w:val="28"/>
        </w:rPr>
        <w:t xml:space="preserve">) перераспределение бюджетных ассигнований в целях обеспечения исполнения обязательств за счет субсидий, субвенций и иных межбюджетных трансфертов, полученных из </w:t>
      </w:r>
      <w:r>
        <w:rPr>
          <w:sz w:val="28"/>
          <w:szCs w:val="28"/>
        </w:rPr>
        <w:t>республиканского</w:t>
      </w:r>
      <w:r w:rsidRPr="004254CB">
        <w:rPr>
          <w:sz w:val="28"/>
          <w:szCs w:val="28"/>
        </w:rPr>
        <w:t xml:space="preserve"> бюджета.</w:t>
      </w:r>
    </w:p>
    <w:p w:rsidR="006853CA" w:rsidRPr="004254CB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254CB">
        <w:rPr>
          <w:sz w:val="28"/>
          <w:szCs w:val="28"/>
        </w:rPr>
        <w:t>) перераспределение бюджетных ассигнований в целях финансового обеспечения подготовки и проведения выборов и референдумов;</w:t>
      </w:r>
    </w:p>
    <w:p w:rsidR="006853CA" w:rsidRPr="00465C9C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465C9C">
        <w:rPr>
          <w:sz w:val="28"/>
          <w:szCs w:val="28"/>
        </w:rPr>
        <w:t>) перераспределение бюджетных ассигнований в целях финансового обеспечения мероприятий, связанных с предупреждением, профилактикой и устранением последствий распространения коронавирусной инфекции на территории</w:t>
      </w:r>
      <w:r>
        <w:rPr>
          <w:sz w:val="28"/>
          <w:szCs w:val="28"/>
        </w:rPr>
        <w:t xml:space="preserve"> Протасовского сельского поселения Большеигнатовского муниципального района </w:t>
      </w:r>
      <w:r w:rsidRPr="00465C9C">
        <w:rPr>
          <w:sz w:val="28"/>
          <w:szCs w:val="28"/>
        </w:rPr>
        <w:t>Республики Мордовия;</w:t>
      </w:r>
    </w:p>
    <w:p w:rsidR="006853CA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B5FFC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0B5FFC">
        <w:rPr>
          <w:sz w:val="28"/>
          <w:szCs w:val="28"/>
        </w:rPr>
        <w:t>) перераспределение бюджетных ассигнований между видами источников</w:t>
      </w:r>
      <w:r w:rsidRPr="00154E3D">
        <w:rPr>
          <w:sz w:val="28"/>
          <w:szCs w:val="28"/>
        </w:rPr>
        <w:t xml:space="preserve"> финансирования дефицита бюджета</w:t>
      </w:r>
      <w:r>
        <w:rPr>
          <w:sz w:val="28"/>
          <w:szCs w:val="28"/>
        </w:rPr>
        <w:t xml:space="preserve"> Протасовского сельского поселения Большеигнатовского муниципального района Республики Мордовия</w:t>
      </w:r>
      <w:r w:rsidRPr="00154E3D">
        <w:rPr>
          <w:sz w:val="28"/>
          <w:szCs w:val="28"/>
        </w:rPr>
        <w:t xml:space="preserve"> в ходе исполнения бюджета</w:t>
      </w:r>
      <w:r>
        <w:rPr>
          <w:sz w:val="28"/>
          <w:szCs w:val="28"/>
        </w:rPr>
        <w:t xml:space="preserve"> Протасовского сельского поселения Большеигнатовского муниципального района Республики Мордовия</w:t>
      </w:r>
      <w:r w:rsidRPr="00154E3D">
        <w:rPr>
          <w:sz w:val="28"/>
          <w:szCs w:val="28"/>
        </w:rPr>
        <w:t xml:space="preserve"> в пределах общего объема бюджетных ассигнований по источникам финансирования дефицита бюджета</w:t>
      </w:r>
      <w:r>
        <w:rPr>
          <w:sz w:val="28"/>
          <w:szCs w:val="28"/>
        </w:rPr>
        <w:t xml:space="preserve"> Протасовского сельского поселения Большеигнатовского муниципального района Республики Мордовия</w:t>
      </w:r>
      <w:r w:rsidRPr="00154E3D">
        <w:rPr>
          <w:sz w:val="28"/>
          <w:szCs w:val="28"/>
        </w:rPr>
        <w:t>, предусмотренных на</w:t>
      </w:r>
      <w:r>
        <w:rPr>
          <w:sz w:val="28"/>
          <w:szCs w:val="28"/>
        </w:rPr>
        <w:t xml:space="preserve"> соответствующий финансовый год.</w:t>
      </w:r>
    </w:p>
    <w:p w:rsidR="006853CA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pacing w:val="100"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pacing w:val="100"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pacing w:val="100"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pacing w:val="100"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pacing w:val="100"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spacing w:val="100"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pacing w:val="100"/>
          <w:sz w:val="28"/>
          <w:szCs w:val="28"/>
        </w:rPr>
        <w:t>Статья</w:t>
      </w:r>
      <w:r>
        <w:rPr>
          <w:sz w:val="28"/>
          <w:szCs w:val="28"/>
        </w:rPr>
        <w:t xml:space="preserve">12. </w:t>
      </w:r>
      <w:r>
        <w:rPr>
          <w:b/>
          <w:bCs/>
          <w:sz w:val="28"/>
          <w:szCs w:val="28"/>
        </w:rPr>
        <w:t>Вступление настоящего Решения в силу</w:t>
      </w:r>
    </w:p>
    <w:p w:rsidR="006853CA" w:rsidRPr="0036391F" w:rsidRDefault="006853CA" w:rsidP="00BD09D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2025 года и подлежит официальному опубликованию.</w:t>
      </w:r>
    </w:p>
    <w:p w:rsidR="006853CA" w:rsidRDefault="006853CA" w:rsidP="00BD09D3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</w:rPr>
      </w:pPr>
      <w:r>
        <w:rPr>
          <w:spacing w:val="100"/>
          <w:sz w:val="28"/>
          <w:szCs w:val="28"/>
        </w:rPr>
        <w:t>Статья13</w:t>
      </w:r>
      <w:r>
        <w:rPr>
          <w:sz w:val="28"/>
          <w:szCs w:val="28"/>
        </w:rPr>
        <w:t>. </w:t>
      </w:r>
      <w:r>
        <w:rPr>
          <w:b/>
          <w:bCs/>
          <w:sz w:val="28"/>
          <w:szCs w:val="28"/>
        </w:rPr>
        <w:t>Действие нормативных правовых актов</w:t>
      </w:r>
    </w:p>
    <w:p w:rsidR="006853CA" w:rsidRDefault="006853CA" w:rsidP="00BD09D3">
      <w:pPr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Протасовского</w:t>
      </w:r>
      <w:r>
        <w:rPr>
          <w:b/>
          <w:bCs/>
          <w:sz w:val="28"/>
          <w:szCs w:val="28"/>
        </w:rPr>
        <w:t xml:space="preserve"> сельского поселения Большеигнатовского муниципального района Республики Мордовия</w:t>
      </w:r>
    </w:p>
    <w:p w:rsidR="006853CA" w:rsidRDefault="006853CA" w:rsidP="00BD09D3">
      <w:pPr>
        <w:autoSpaceDE w:val="0"/>
        <w:autoSpaceDN w:val="0"/>
        <w:adjustRightInd w:val="0"/>
        <w:spacing w:line="252" w:lineRule="auto"/>
        <w:jc w:val="both"/>
        <w:rPr>
          <w:b/>
          <w:bCs/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нормативные правовые акты Протасовского сельского поселения Большеигнатовского муниципального района Республики Мордовия, принятые на основе и во исполнение решений Совета депутатов Протасовского сельского поселения Большеигнатовского муниципального района Республики Мордовия </w:t>
      </w:r>
      <w:r w:rsidRPr="002E37ED">
        <w:rPr>
          <w:sz w:val="28"/>
          <w:szCs w:val="28"/>
        </w:rPr>
        <w:t>«</w:t>
      </w:r>
      <w:hyperlink r:id="rId10" w:history="1">
        <w:r w:rsidRPr="002E37ED">
          <w:rPr>
            <w:rStyle w:val="Hyperlink"/>
            <w:sz w:val="28"/>
            <w:szCs w:val="28"/>
          </w:rPr>
          <w:t>О бюджете</w:t>
        </w:r>
      </w:hyperlink>
      <w:r>
        <w:t xml:space="preserve"> </w:t>
      </w:r>
      <w:r>
        <w:rPr>
          <w:sz w:val="28"/>
          <w:szCs w:val="28"/>
        </w:rPr>
        <w:t xml:space="preserve">Протасовского сельского поселения </w:t>
      </w:r>
      <w:r w:rsidRPr="002E37ED">
        <w:rPr>
          <w:sz w:val="28"/>
          <w:szCs w:val="28"/>
        </w:rPr>
        <w:t>Большеигнатовского муниципального района Республики Мордовия на 20</w:t>
      </w:r>
      <w:r>
        <w:rPr>
          <w:sz w:val="28"/>
          <w:szCs w:val="28"/>
        </w:rPr>
        <w:t>23</w:t>
      </w:r>
      <w:r w:rsidRPr="002E37ED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24</w:t>
      </w:r>
      <w:r w:rsidRPr="002E37ED">
        <w:rPr>
          <w:sz w:val="28"/>
          <w:szCs w:val="28"/>
        </w:rPr>
        <w:t xml:space="preserve"> и 20</w:t>
      </w:r>
      <w:r>
        <w:rPr>
          <w:sz w:val="28"/>
          <w:szCs w:val="28"/>
        </w:rPr>
        <w:t>25</w:t>
      </w:r>
      <w:r w:rsidRPr="002E37ED">
        <w:rPr>
          <w:sz w:val="28"/>
          <w:szCs w:val="28"/>
        </w:rPr>
        <w:t xml:space="preserve"> годов»,</w:t>
      </w:r>
      <w:r>
        <w:rPr>
          <w:sz w:val="28"/>
          <w:szCs w:val="28"/>
        </w:rPr>
        <w:t xml:space="preserve"> </w:t>
      </w:r>
      <w:r w:rsidRPr="002E37ED">
        <w:rPr>
          <w:sz w:val="28"/>
          <w:szCs w:val="28"/>
        </w:rPr>
        <w:t>«</w:t>
      </w:r>
      <w:hyperlink r:id="rId11" w:history="1">
        <w:r w:rsidRPr="002E37ED">
          <w:rPr>
            <w:rStyle w:val="Hyperlink"/>
            <w:sz w:val="28"/>
            <w:szCs w:val="28"/>
          </w:rPr>
          <w:t>О бюджете</w:t>
        </w:r>
      </w:hyperlink>
      <w:r>
        <w:t xml:space="preserve"> </w:t>
      </w:r>
      <w:r>
        <w:rPr>
          <w:sz w:val="28"/>
          <w:szCs w:val="28"/>
        </w:rPr>
        <w:t xml:space="preserve">Протасовского сельского поселения </w:t>
      </w:r>
      <w:r w:rsidRPr="002E37ED">
        <w:rPr>
          <w:sz w:val="28"/>
          <w:szCs w:val="28"/>
        </w:rPr>
        <w:t>Большеигнатовского муниципального района Республики Мордовия на 20</w:t>
      </w:r>
      <w:r>
        <w:rPr>
          <w:sz w:val="28"/>
          <w:szCs w:val="28"/>
        </w:rPr>
        <w:t>24</w:t>
      </w:r>
      <w:r w:rsidRPr="002E37ED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25</w:t>
      </w:r>
      <w:r w:rsidRPr="002E37ED">
        <w:rPr>
          <w:sz w:val="28"/>
          <w:szCs w:val="28"/>
        </w:rPr>
        <w:t xml:space="preserve"> и 20</w:t>
      </w:r>
      <w:r>
        <w:rPr>
          <w:sz w:val="28"/>
          <w:szCs w:val="28"/>
        </w:rPr>
        <w:t>26</w:t>
      </w:r>
      <w:r w:rsidRPr="002E37ED">
        <w:rPr>
          <w:sz w:val="28"/>
          <w:szCs w:val="28"/>
        </w:rPr>
        <w:t xml:space="preserve"> годов»,  «</w:t>
      </w:r>
      <w:hyperlink r:id="rId12" w:history="1">
        <w:r w:rsidRPr="002E37ED">
          <w:rPr>
            <w:rStyle w:val="Hyperlink"/>
            <w:sz w:val="28"/>
            <w:szCs w:val="28"/>
          </w:rPr>
          <w:t>О бюджете</w:t>
        </w:r>
      </w:hyperlink>
      <w:r>
        <w:t xml:space="preserve"> </w:t>
      </w:r>
      <w:r>
        <w:rPr>
          <w:sz w:val="28"/>
          <w:szCs w:val="28"/>
        </w:rPr>
        <w:t xml:space="preserve">Протасовского сельского поселения </w:t>
      </w:r>
      <w:r w:rsidRPr="002E37ED">
        <w:rPr>
          <w:sz w:val="28"/>
          <w:szCs w:val="28"/>
        </w:rPr>
        <w:t>Большеигнатовского муниципального района 20</w:t>
      </w:r>
      <w:r>
        <w:rPr>
          <w:sz w:val="28"/>
          <w:szCs w:val="28"/>
        </w:rPr>
        <w:t>25</w:t>
      </w:r>
      <w:r w:rsidRPr="002E37ED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26</w:t>
      </w:r>
      <w:r w:rsidRPr="002E37ED">
        <w:rPr>
          <w:sz w:val="28"/>
          <w:szCs w:val="28"/>
        </w:rPr>
        <w:t xml:space="preserve"> и 20</w:t>
      </w:r>
      <w:r>
        <w:rPr>
          <w:sz w:val="28"/>
          <w:szCs w:val="28"/>
        </w:rPr>
        <w:t>26</w:t>
      </w:r>
      <w:r w:rsidRPr="002E37ED">
        <w:rPr>
          <w:sz w:val="28"/>
          <w:szCs w:val="28"/>
        </w:rPr>
        <w:t xml:space="preserve"> годов» действуют в части, не противоречащей настоящему Решению.</w:t>
      </w:r>
    </w:p>
    <w:p w:rsidR="006853CA" w:rsidRDefault="006853CA" w:rsidP="00BD09D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53CA" w:rsidRDefault="006853CA" w:rsidP="00BD09D3">
      <w:pPr>
        <w:autoSpaceDE w:val="0"/>
        <w:autoSpaceDN w:val="0"/>
        <w:adjustRightInd w:val="0"/>
        <w:spacing w:line="252" w:lineRule="auto"/>
        <w:ind w:left="709"/>
        <w:jc w:val="both"/>
        <w:rPr>
          <w:sz w:val="28"/>
          <w:szCs w:val="28"/>
        </w:rPr>
      </w:pPr>
    </w:p>
    <w:p w:rsidR="006853CA" w:rsidRPr="00E4311D" w:rsidRDefault="006853CA" w:rsidP="00BD09D3">
      <w:pPr>
        <w:rPr>
          <w:sz w:val="28"/>
          <w:szCs w:val="28"/>
          <w:lang w:eastAsia="ar-SA"/>
        </w:rPr>
      </w:pPr>
      <w:r w:rsidRPr="00E4311D">
        <w:rPr>
          <w:sz w:val="28"/>
          <w:szCs w:val="28"/>
          <w:lang w:eastAsia="ar-SA"/>
        </w:rPr>
        <w:t>Врио главы</w:t>
      </w:r>
    </w:p>
    <w:p w:rsidR="006853CA" w:rsidRPr="00E4311D" w:rsidRDefault="006853CA" w:rsidP="00BD09D3">
      <w:pPr>
        <w:rPr>
          <w:sz w:val="28"/>
          <w:szCs w:val="28"/>
          <w:lang w:eastAsia="ar-SA"/>
        </w:rPr>
      </w:pPr>
      <w:r w:rsidRPr="00E4311D">
        <w:rPr>
          <w:sz w:val="28"/>
          <w:szCs w:val="28"/>
          <w:lang w:eastAsia="ar-SA"/>
        </w:rPr>
        <w:t>Протасовского сельского поселения                                          Л.Н.Кондратьева</w:t>
      </w:r>
    </w:p>
    <w:p w:rsidR="006853CA" w:rsidRPr="00E4311D" w:rsidRDefault="006853CA" w:rsidP="00BD09D3">
      <w:pPr>
        <w:tabs>
          <w:tab w:val="left" w:pos="1305"/>
        </w:tabs>
        <w:rPr>
          <w:sz w:val="28"/>
          <w:szCs w:val="28"/>
          <w:lang w:eastAsia="ar-SA"/>
        </w:rPr>
      </w:pPr>
    </w:p>
    <w:p w:rsidR="006853CA" w:rsidRDefault="006853CA" w:rsidP="00BD09D3">
      <w:pPr>
        <w:autoSpaceDE w:val="0"/>
        <w:autoSpaceDN w:val="0"/>
        <w:adjustRightInd w:val="0"/>
        <w:spacing w:line="252" w:lineRule="auto"/>
        <w:ind w:left="709"/>
        <w:jc w:val="both"/>
      </w:pPr>
    </w:p>
    <w:p w:rsidR="006853CA" w:rsidRDefault="006853CA" w:rsidP="0073549F">
      <w:pPr>
        <w:ind w:firstLine="698"/>
        <w:rPr>
          <w:sz w:val="28"/>
          <w:szCs w:val="28"/>
        </w:rPr>
      </w:pPr>
    </w:p>
    <w:p w:rsidR="006853CA" w:rsidRPr="005053DD" w:rsidRDefault="006853CA" w:rsidP="0073549F">
      <w:pPr>
        <w:ind w:firstLine="698"/>
        <w:rPr>
          <w:rStyle w:val="a"/>
          <w:sz w:val="28"/>
          <w:szCs w:val="28"/>
        </w:rPr>
      </w:pPr>
    </w:p>
    <w:p w:rsidR="006853CA" w:rsidRDefault="006853CA" w:rsidP="0073549F">
      <w:pPr>
        <w:spacing w:line="264" w:lineRule="auto"/>
        <w:ind w:right="2"/>
        <w:jc w:val="both"/>
        <w:rPr>
          <w:color w:val="000000"/>
          <w:sz w:val="28"/>
          <w:szCs w:val="28"/>
        </w:rPr>
      </w:pPr>
    </w:p>
    <w:p w:rsidR="006853CA" w:rsidRDefault="006853CA"/>
    <w:sectPr w:rsidR="006853CA" w:rsidSect="002D4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D56872"/>
    <w:multiLevelType w:val="hybridMultilevel"/>
    <w:tmpl w:val="A18C08B6"/>
    <w:lvl w:ilvl="0" w:tplc="324298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84A"/>
    <w:rsid w:val="000233FE"/>
    <w:rsid w:val="000360C9"/>
    <w:rsid w:val="00056F68"/>
    <w:rsid w:val="0006752C"/>
    <w:rsid w:val="00077572"/>
    <w:rsid w:val="00096DC8"/>
    <w:rsid w:val="000A3F93"/>
    <w:rsid w:val="000A6A6F"/>
    <w:rsid w:val="000B554A"/>
    <w:rsid w:val="000B5FFC"/>
    <w:rsid w:val="000D0971"/>
    <w:rsid w:val="000F01B7"/>
    <w:rsid w:val="001202AA"/>
    <w:rsid w:val="00123396"/>
    <w:rsid w:val="0014788D"/>
    <w:rsid w:val="00154E3D"/>
    <w:rsid w:val="00170858"/>
    <w:rsid w:val="00177253"/>
    <w:rsid w:val="00181D96"/>
    <w:rsid w:val="0018499E"/>
    <w:rsid w:val="001A0A28"/>
    <w:rsid w:val="001A1289"/>
    <w:rsid w:val="001A4286"/>
    <w:rsid w:val="001E7632"/>
    <w:rsid w:val="002010C8"/>
    <w:rsid w:val="002156B9"/>
    <w:rsid w:val="002229C4"/>
    <w:rsid w:val="00241D07"/>
    <w:rsid w:val="00287D82"/>
    <w:rsid w:val="002C739E"/>
    <w:rsid w:val="002D4094"/>
    <w:rsid w:val="002E37ED"/>
    <w:rsid w:val="002E7664"/>
    <w:rsid w:val="002F0EC4"/>
    <w:rsid w:val="003227FB"/>
    <w:rsid w:val="00337874"/>
    <w:rsid w:val="0036391F"/>
    <w:rsid w:val="003717A8"/>
    <w:rsid w:val="003770CC"/>
    <w:rsid w:val="00397310"/>
    <w:rsid w:val="003C1B82"/>
    <w:rsid w:val="003E0544"/>
    <w:rsid w:val="003E6DAC"/>
    <w:rsid w:val="00417CF8"/>
    <w:rsid w:val="004254CB"/>
    <w:rsid w:val="0046411D"/>
    <w:rsid w:val="00465C9C"/>
    <w:rsid w:val="00475E2E"/>
    <w:rsid w:val="004914CE"/>
    <w:rsid w:val="004B3D65"/>
    <w:rsid w:val="004C5C83"/>
    <w:rsid w:val="005053DD"/>
    <w:rsid w:val="0052655F"/>
    <w:rsid w:val="005678ED"/>
    <w:rsid w:val="005753D7"/>
    <w:rsid w:val="0059145B"/>
    <w:rsid w:val="00591CB0"/>
    <w:rsid w:val="0059749F"/>
    <w:rsid w:val="005C2D3F"/>
    <w:rsid w:val="00632C18"/>
    <w:rsid w:val="006468A5"/>
    <w:rsid w:val="006557DD"/>
    <w:rsid w:val="006658A3"/>
    <w:rsid w:val="00681E0C"/>
    <w:rsid w:val="006853CA"/>
    <w:rsid w:val="006C0997"/>
    <w:rsid w:val="006D3C08"/>
    <w:rsid w:val="006D55C6"/>
    <w:rsid w:val="006E1A9C"/>
    <w:rsid w:val="00704E72"/>
    <w:rsid w:val="0073549F"/>
    <w:rsid w:val="00756F15"/>
    <w:rsid w:val="00791DDE"/>
    <w:rsid w:val="007E6291"/>
    <w:rsid w:val="0081638A"/>
    <w:rsid w:val="00830E90"/>
    <w:rsid w:val="00852C74"/>
    <w:rsid w:val="0089488D"/>
    <w:rsid w:val="008C3774"/>
    <w:rsid w:val="008D6AA1"/>
    <w:rsid w:val="008D7B31"/>
    <w:rsid w:val="008F1C0E"/>
    <w:rsid w:val="00944F82"/>
    <w:rsid w:val="009A6F59"/>
    <w:rsid w:val="009E21FB"/>
    <w:rsid w:val="00A42370"/>
    <w:rsid w:val="00A4493C"/>
    <w:rsid w:val="00A45F7B"/>
    <w:rsid w:val="00A53D13"/>
    <w:rsid w:val="00A72ED5"/>
    <w:rsid w:val="00A7600B"/>
    <w:rsid w:val="00A92EF6"/>
    <w:rsid w:val="00AB0BD0"/>
    <w:rsid w:val="00AC76BB"/>
    <w:rsid w:val="00AD53CC"/>
    <w:rsid w:val="00B17311"/>
    <w:rsid w:val="00B47DAA"/>
    <w:rsid w:val="00B75ADE"/>
    <w:rsid w:val="00B96DE2"/>
    <w:rsid w:val="00BC6961"/>
    <w:rsid w:val="00BD09D3"/>
    <w:rsid w:val="00BD5887"/>
    <w:rsid w:val="00C11847"/>
    <w:rsid w:val="00C3291E"/>
    <w:rsid w:val="00C56AB3"/>
    <w:rsid w:val="00C7221B"/>
    <w:rsid w:val="00C97EFB"/>
    <w:rsid w:val="00CA70BD"/>
    <w:rsid w:val="00CA7D57"/>
    <w:rsid w:val="00CE0C5E"/>
    <w:rsid w:val="00CF11D6"/>
    <w:rsid w:val="00D652C9"/>
    <w:rsid w:val="00D66364"/>
    <w:rsid w:val="00D700FD"/>
    <w:rsid w:val="00D72242"/>
    <w:rsid w:val="00D875A3"/>
    <w:rsid w:val="00D96D23"/>
    <w:rsid w:val="00DA1519"/>
    <w:rsid w:val="00DB674A"/>
    <w:rsid w:val="00DD7F18"/>
    <w:rsid w:val="00E40BF5"/>
    <w:rsid w:val="00E4311D"/>
    <w:rsid w:val="00E44B85"/>
    <w:rsid w:val="00E47827"/>
    <w:rsid w:val="00E70659"/>
    <w:rsid w:val="00EF0E87"/>
    <w:rsid w:val="00EF6B90"/>
    <w:rsid w:val="00F04794"/>
    <w:rsid w:val="00F145DB"/>
    <w:rsid w:val="00F329F4"/>
    <w:rsid w:val="00F34839"/>
    <w:rsid w:val="00F43F2D"/>
    <w:rsid w:val="00F47AEE"/>
    <w:rsid w:val="00F67207"/>
    <w:rsid w:val="00F7784A"/>
    <w:rsid w:val="00F865F6"/>
    <w:rsid w:val="00F90390"/>
    <w:rsid w:val="00FA7CCD"/>
    <w:rsid w:val="00FF4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49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73549F"/>
    <w:pPr>
      <w:jc w:val="center"/>
    </w:pPr>
    <w:rPr>
      <w:b/>
      <w:bCs/>
      <w:color w:val="00000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3549F"/>
    <w:rPr>
      <w:rFonts w:ascii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a">
    <w:name w:val="Цветовое выделение"/>
    <w:uiPriority w:val="99"/>
    <w:rsid w:val="0073549F"/>
    <w:rPr>
      <w:b/>
      <w:bCs/>
      <w:color w:val="26282F"/>
    </w:rPr>
  </w:style>
  <w:style w:type="paragraph" w:styleId="NormalWeb">
    <w:name w:val="Normal (Web)"/>
    <w:basedOn w:val="Normal"/>
    <w:uiPriority w:val="99"/>
    <w:rsid w:val="00EF0E87"/>
    <w:pPr>
      <w:spacing w:before="100" w:beforeAutospacing="1" w:after="119"/>
    </w:pPr>
    <w:rPr>
      <w:rFonts w:ascii="Arial" w:eastAsia="Calibri" w:hAnsi="Arial" w:cs="Arial"/>
    </w:rPr>
  </w:style>
  <w:style w:type="paragraph" w:customStyle="1" w:styleId="a0">
    <w:name w:val="Знак"/>
    <w:basedOn w:val="Normal"/>
    <w:uiPriority w:val="99"/>
    <w:rsid w:val="00EF0E87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BD09D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BD09D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BD09D3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rsid w:val="00BD09D3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554A"/>
    <w:rPr>
      <w:rFonts w:ascii="Times New Roman" w:hAnsi="Times New Roman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locked/>
    <w:rsid w:val="00BD09D3"/>
    <w:rPr>
      <w:lang w:val="ru-RU" w:eastAsia="ru-RU"/>
    </w:rPr>
  </w:style>
  <w:style w:type="paragraph" w:customStyle="1" w:styleId="12">
    <w:name w:val="Знак Знак12"/>
    <w:basedOn w:val="Normal"/>
    <w:uiPriority w:val="99"/>
    <w:rsid w:val="00BD09D3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7FB9BA1D476E96B116BB22A112AD55F60896BAB90C46C2477109AEED68B05E0B67FAEFCF8Bk4QD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B7FB9BA1D476E96B116BB22A112AD55F60896BAB90C46C2477109AEED68B05E0B67FAEFCE80k4Q0H" TargetMode="External"/><Relationship Id="rId12" Type="http://schemas.openxmlformats.org/officeDocument/2006/relationships/hyperlink" Target="consultantplus://offline/ref=C5BD59CE01AD0745EFF60BE52BDF8DD20DAB18CC485CBFF11A7FA454F454185EWCI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567F06AF04C19C4C6210FA04A41AA487D2D0128D022F1F8A4DBBE522FEE3B19A497E3788AA0D66A33434FV3IDM" TargetMode="External"/><Relationship Id="rId11" Type="http://schemas.openxmlformats.org/officeDocument/2006/relationships/hyperlink" Target="consultantplus://offline/ref=C5BD59CE01AD0745EFF60BE52BDF8DD20DAB18CC485CBFF11A7FA454F454185EWCI6M" TargetMode="External"/><Relationship Id="rId5" Type="http://schemas.openxmlformats.org/officeDocument/2006/relationships/hyperlink" Target="consultantplus://offline/ref=F567F06AF04C19C4C6210FA04A41AA487D2D0128D022F1F8A4DBBE522FEE3B19A497E3788AA0D66A33424DV3IFM" TargetMode="External"/><Relationship Id="rId10" Type="http://schemas.openxmlformats.org/officeDocument/2006/relationships/hyperlink" Target="consultantplus://offline/ref=C5BD59CE01AD0745EFF60BE52BDF8DD20DAB18CC485CBFF11A7FA454F454185EWCI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B082050250618B13CFCF29497D6CB3A1A062C45D183658A2C8DECC25137B379AE744423BCA04C09B665973C7A4592BDDD710CEFEA3VFiF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7</Pages>
  <Words>2262</Words>
  <Characters>12895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образец</dc:title>
  <dc:subject/>
  <dc:creator>Сергей Николаевич</dc:creator>
  <cp:keywords/>
  <dc:description/>
  <cp:lastModifiedBy>User</cp:lastModifiedBy>
  <cp:revision>5</cp:revision>
  <cp:lastPrinted>2024-12-28T10:47:00Z</cp:lastPrinted>
  <dcterms:created xsi:type="dcterms:W3CDTF">2024-12-25T12:08:00Z</dcterms:created>
  <dcterms:modified xsi:type="dcterms:W3CDTF">2024-12-28T10:48:00Z</dcterms:modified>
</cp:coreProperties>
</file>